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14D1B02" w14:textId="77777777" w:rsidR="00835F23" w:rsidRPr="009138A9" w:rsidRDefault="00835F23" w:rsidP="00A72DF5">
      <w:pPr>
        <w:spacing w:after="120"/>
        <w:jc w:val="center"/>
        <w:rPr>
          <w:rFonts w:ascii="Arial" w:hAnsi="Arial" w:cs="Arial"/>
          <w:b/>
        </w:rPr>
      </w:pPr>
      <w:r w:rsidRPr="009138A9">
        <w:rPr>
          <w:rFonts w:ascii="Arial" w:hAnsi="Arial" w:cs="Arial"/>
          <w:b/>
        </w:rPr>
        <w:t xml:space="preserve">RESOLUCION TAT- N. </w:t>
      </w:r>
      <w:r w:rsidR="00F409B4">
        <w:rPr>
          <w:rFonts w:ascii="Arial" w:hAnsi="Arial" w:cs="Arial"/>
          <w:b/>
        </w:rPr>
        <w:t>1978</w:t>
      </w:r>
      <w:r w:rsidR="009639D6" w:rsidRPr="009138A9">
        <w:rPr>
          <w:rFonts w:ascii="Arial" w:hAnsi="Arial" w:cs="Arial"/>
          <w:b/>
        </w:rPr>
        <w:t>-20</w:t>
      </w:r>
      <w:r w:rsidR="00082E88">
        <w:rPr>
          <w:rFonts w:ascii="Arial" w:hAnsi="Arial" w:cs="Arial"/>
          <w:b/>
        </w:rPr>
        <w:t>10</w:t>
      </w:r>
    </w:p>
    <w:p w14:paraId="16120574" w14:textId="77777777" w:rsidR="00A72DF5" w:rsidRPr="009138A9" w:rsidRDefault="00A72DF5" w:rsidP="00835F23">
      <w:pPr>
        <w:spacing w:after="120"/>
        <w:jc w:val="both"/>
        <w:rPr>
          <w:rFonts w:ascii="Arial" w:hAnsi="Arial" w:cs="Arial"/>
        </w:rPr>
      </w:pPr>
    </w:p>
    <w:p w14:paraId="4C67F1EE" w14:textId="77777777" w:rsidR="00835F23" w:rsidRPr="009138A9" w:rsidRDefault="00835F23" w:rsidP="00835F23">
      <w:pPr>
        <w:spacing w:after="120"/>
        <w:jc w:val="both"/>
        <w:rPr>
          <w:rFonts w:ascii="Arial" w:hAnsi="Arial" w:cs="Arial"/>
        </w:rPr>
      </w:pPr>
      <w:r w:rsidRPr="009138A9">
        <w:rPr>
          <w:rFonts w:ascii="Arial" w:hAnsi="Arial" w:cs="Arial"/>
          <w:b/>
        </w:rPr>
        <w:t xml:space="preserve">TRIBUNAL ADMINISTRATIVO DE TRANSPORTE. </w:t>
      </w:r>
      <w:r w:rsidRPr="009138A9">
        <w:rPr>
          <w:rFonts w:ascii="Arial" w:hAnsi="Arial" w:cs="Arial"/>
        </w:rPr>
        <w:t>San José, a las</w:t>
      </w:r>
      <w:r w:rsidR="00F409B4">
        <w:rPr>
          <w:rFonts w:ascii="Arial" w:hAnsi="Arial" w:cs="Arial"/>
        </w:rPr>
        <w:t xml:space="preserve"> catorce horas treinta minutos </w:t>
      </w:r>
      <w:r w:rsidR="009639D6" w:rsidRPr="009138A9">
        <w:rPr>
          <w:rFonts w:ascii="Arial" w:hAnsi="Arial" w:cs="Arial"/>
        </w:rPr>
        <w:t>de</w:t>
      </w:r>
      <w:r w:rsidR="00F409B4">
        <w:rPr>
          <w:rFonts w:ascii="Arial" w:hAnsi="Arial" w:cs="Arial"/>
        </w:rPr>
        <w:t xml:space="preserve"> treinta de setiembre </w:t>
      </w:r>
      <w:r w:rsidR="00A72DF5" w:rsidRPr="009138A9">
        <w:rPr>
          <w:rFonts w:ascii="Arial" w:hAnsi="Arial" w:cs="Arial"/>
        </w:rPr>
        <w:t>del</w:t>
      </w:r>
      <w:r w:rsidR="009639D6" w:rsidRPr="009138A9">
        <w:rPr>
          <w:rFonts w:ascii="Arial" w:hAnsi="Arial" w:cs="Arial"/>
        </w:rPr>
        <w:t xml:space="preserve"> año </w:t>
      </w:r>
      <w:r w:rsidRPr="009138A9">
        <w:rPr>
          <w:rFonts w:ascii="Arial" w:hAnsi="Arial" w:cs="Arial"/>
        </w:rPr>
        <w:t xml:space="preserve">dos mil </w:t>
      </w:r>
      <w:r w:rsidR="00082E88">
        <w:rPr>
          <w:rFonts w:ascii="Arial" w:hAnsi="Arial" w:cs="Arial"/>
        </w:rPr>
        <w:t>diez</w:t>
      </w:r>
      <w:r w:rsidRPr="009138A9">
        <w:rPr>
          <w:rFonts w:ascii="Arial" w:hAnsi="Arial" w:cs="Arial"/>
        </w:rPr>
        <w:t>.</w:t>
      </w:r>
    </w:p>
    <w:p w14:paraId="4AB9198B" w14:textId="77777777" w:rsidR="00A72DF5" w:rsidRPr="009138A9" w:rsidRDefault="00A72DF5" w:rsidP="00835F23">
      <w:pPr>
        <w:spacing w:after="120"/>
        <w:jc w:val="both"/>
        <w:rPr>
          <w:rFonts w:ascii="Arial" w:hAnsi="Arial" w:cs="Arial"/>
        </w:rPr>
      </w:pPr>
    </w:p>
    <w:p w14:paraId="3A15BA6B" w14:textId="59E06C4B" w:rsidR="00835F23" w:rsidRPr="009138A9" w:rsidRDefault="00835F23" w:rsidP="00A72DF5">
      <w:pPr>
        <w:spacing w:after="120"/>
        <w:jc w:val="both"/>
        <w:rPr>
          <w:rFonts w:ascii="Arial" w:hAnsi="Arial" w:cs="Arial"/>
        </w:rPr>
      </w:pPr>
      <w:r w:rsidRPr="009138A9">
        <w:rPr>
          <w:rFonts w:ascii="Arial" w:hAnsi="Arial" w:cs="Arial"/>
        </w:rPr>
        <w:t xml:space="preserve">Se conoce </w:t>
      </w:r>
      <w:r w:rsidR="00B6662C" w:rsidRPr="006E7F1F">
        <w:rPr>
          <w:rFonts w:ascii="Arial" w:hAnsi="Arial" w:cs="Arial"/>
          <w:b/>
          <w:sz w:val="22"/>
        </w:rPr>
        <w:t>RECURSO DE APELACIÓN EN SUBSIDIO</w:t>
      </w:r>
      <w:r w:rsidR="001B08C0">
        <w:rPr>
          <w:rFonts w:ascii="Arial" w:hAnsi="Arial" w:cs="Arial"/>
          <w:b/>
          <w:sz w:val="22"/>
        </w:rPr>
        <w:t>,</w:t>
      </w:r>
      <w:r w:rsidR="00B6662C" w:rsidRPr="006E7F1F">
        <w:rPr>
          <w:rFonts w:ascii="Arial" w:hAnsi="Arial" w:cs="Arial"/>
          <w:b/>
          <w:sz w:val="22"/>
        </w:rPr>
        <w:t xml:space="preserve"> INCIDENTE DE NULIDAD ABSOLUTA</w:t>
      </w:r>
      <w:r w:rsidR="001B08C0">
        <w:rPr>
          <w:rFonts w:ascii="Arial" w:hAnsi="Arial" w:cs="Arial"/>
          <w:b/>
          <w:sz w:val="22"/>
        </w:rPr>
        <w:t xml:space="preserve">, INCIDENTE DE SUSPENSIÓN DE ACTUACIONES ADMINISTRATIVAS </w:t>
      </w:r>
      <w:r w:rsidR="00B6662C">
        <w:rPr>
          <w:rFonts w:ascii="Arial" w:hAnsi="Arial" w:cs="Arial"/>
          <w:sz w:val="28"/>
        </w:rPr>
        <w:t>i</w:t>
      </w:r>
      <w:r w:rsidRPr="009138A9">
        <w:rPr>
          <w:rFonts w:ascii="Arial" w:hAnsi="Arial" w:cs="Arial"/>
        </w:rPr>
        <w:t xml:space="preserve">nterpuesto por </w:t>
      </w:r>
      <w:r w:rsidR="00645BEC">
        <w:rPr>
          <w:rFonts w:ascii="Arial" w:hAnsi="Arial" w:cs="Arial"/>
          <w:b/>
        </w:rPr>
        <w:t>HMP</w:t>
      </w:r>
      <w:r w:rsidR="006C3F42">
        <w:rPr>
          <w:rFonts w:ascii="Arial" w:hAnsi="Arial" w:cs="Arial"/>
        </w:rPr>
        <w:t xml:space="preserve">, cédula número </w:t>
      </w:r>
      <w:r w:rsidR="00645BEC">
        <w:rPr>
          <w:rFonts w:ascii="Arial" w:hAnsi="Arial" w:cs="Arial"/>
        </w:rPr>
        <w:t>...</w:t>
      </w:r>
      <w:r w:rsidR="006C3F42">
        <w:rPr>
          <w:rFonts w:ascii="Arial" w:hAnsi="Arial" w:cs="Arial"/>
        </w:rPr>
        <w:t xml:space="preserve">, concesionario del taxi placas </w:t>
      </w:r>
      <w:r w:rsidR="00645BEC">
        <w:rPr>
          <w:rFonts w:ascii="Arial" w:hAnsi="Arial" w:cs="Arial"/>
        </w:rPr>
        <w:t>T-XXXX</w:t>
      </w:r>
      <w:r w:rsidR="006C3F42">
        <w:rPr>
          <w:rFonts w:ascii="Arial" w:hAnsi="Arial" w:cs="Arial"/>
        </w:rPr>
        <w:t xml:space="preserve">, representado en este acto por el </w:t>
      </w:r>
      <w:r w:rsidR="007266CE">
        <w:rPr>
          <w:rFonts w:ascii="Arial" w:hAnsi="Arial" w:cs="Arial"/>
        </w:rPr>
        <w:t>señor</w:t>
      </w:r>
      <w:r w:rsidR="006C3F42">
        <w:rPr>
          <w:rFonts w:ascii="Arial" w:hAnsi="Arial" w:cs="Arial"/>
        </w:rPr>
        <w:t xml:space="preserve"> </w:t>
      </w:r>
      <w:r w:rsidR="00645BEC">
        <w:rPr>
          <w:rFonts w:ascii="Arial" w:hAnsi="Arial" w:cs="Arial"/>
          <w:b/>
        </w:rPr>
        <w:t>GMC</w:t>
      </w:r>
      <w:r w:rsidR="00C30EB2" w:rsidRPr="009138A9">
        <w:rPr>
          <w:rFonts w:ascii="Arial" w:hAnsi="Arial" w:cs="Arial"/>
          <w:b/>
        </w:rPr>
        <w:t xml:space="preserve">, </w:t>
      </w:r>
      <w:r w:rsidR="00C30EB2" w:rsidRPr="00B6662C">
        <w:rPr>
          <w:rFonts w:ascii="Arial" w:hAnsi="Arial" w:cs="Arial"/>
        </w:rPr>
        <w:t xml:space="preserve">cédula número </w:t>
      </w:r>
      <w:r w:rsidR="00645BEC">
        <w:rPr>
          <w:rFonts w:ascii="Arial" w:hAnsi="Arial" w:cs="Arial"/>
        </w:rPr>
        <w:t>...</w:t>
      </w:r>
      <w:r w:rsidRPr="009138A9">
        <w:rPr>
          <w:rFonts w:ascii="Arial" w:hAnsi="Arial" w:cs="Arial"/>
          <w:b/>
        </w:rPr>
        <w:t>,</w:t>
      </w:r>
      <w:r w:rsidRPr="009138A9">
        <w:rPr>
          <w:rFonts w:ascii="Arial" w:hAnsi="Arial" w:cs="Arial"/>
        </w:rPr>
        <w:t xml:space="preserve"> </w:t>
      </w:r>
      <w:r w:rsidR="00B6662C">
        <w:rPr>
          <w:rFonts w:ascii="Arial" w:hAnsi="Arial" w:cs="Arial"/>
        </w:rPr>
        <w:t>en su condición de Apoderado Generalísimo sin límite de suma</w:t>
      </w:r>
      <w:r w:rsidR="006C3F42">
        <w:rPr>
          <w:rFonts w:ascii="Arial" w:hAnsi="Arial" w:cs="Arial"/>
        </w:rPr>
        <w:t xml:space="preserve">, </w:t>
      </w:r>
      <w:r w:rsidRPr="009138A9">
        <w:rPr>
          <w:rFonts w:ascii="Arial" w:hAnsi="Arial" w:cs="Arial"/>
        </w:rPr>
        <w:t xml:space="preserve">contra el artículo </w:t>
      </w:r>
      <w:r w:rsidR="00B6662C">
        <w:rPr>
          <w:rFonts w:ascii="Arial" w:hAnsi="Arial" w:cs="Arial"/>
        </w:rPr>
        <w:t>6.23</w:t>
      </w:r>
      <w:r w:rsidRPr="009138A9">
        <w:rPr>
          <w:rFonts w:ascii="Arial" w:hAnsi="Arial" w:cs="Arial"/>
        </w:rPr>
        <w:t xml:space="preserve"> de la</w:t>
      </w:r>
      <w:r w:rsidR="00A72DF5" w:rsidRPr="009138A9">
        <w:rPr>
          <w:rFonts w:ascii="Arial" w:hAnsi="Arial" w:cs="Arial"/>
        </w:rPr>
        <w:t xml:space="preserve"> </w:t>
      </w:r>
      <w:r w:rsidRPr="009138A9">
        <w:rPr>
          <w:rFonts w:ascii="Arial" w:hAnsi="Arial" w:cs="Arial"/>
        </w:rPr>
        <w:t xml:space="preserve">Sesión Ordinaria </w:t>
      </w:r>
      <w:r w:rsidR="00B6662C">
        <w:rPr>
          <w:rFonts w:ascii="Arial" w:hAnsi="Arial" w:cs="Arial"/>
        </w:rPr>
        <w:t>44</w:t>
      </w:r>
      <w:r w:rsidRPr="009138A9">
        <w:rPr>
          <w:rFonts w:ascii="Arial" w:hAnsi="Arial" w:cs="Arial"/>
        </w:rPr>
        <w:t xml:space="preserve">-2006, del </w:t>
      </w:r>
      <w:r w:rsidR="00B6662C">
        <w:rPr>
          <w:rFonts w:ascii="Arial" w:hAnsi="Arial" w:cs="Arial"/>
        </w:rPr>
        <w:t>0</w:t>
      </w:r>
      <w:r w:rsidRPr="009138A9">
        <w:rPr>
          <w:rFonts w:ascii="Arial" w:hAnsi="Arial" w:cs="Arial"/>
        </w:rPr>
        <w:t xml:space="preserve">8 de </w:t>
      </w:r>
      <w:r w:rsidR="00B6662C">
        <w:rPr>
          <w:rFonts w:ascii="Arial" w:hAnsi="Arial" w:cs="Arial"/>
        </w:rPr>
        <w:t>agosto</w:t>
      </w:r>
      <w:r w:rsidRPr="009138A9">
        <w:rPr>
          <w:rFonts w:ascii="Arial" w:hAnsi="Arial" w:cs="Arial"/>
        </w:rPr>
        <w:t xml:space="preserve"> del 2006</w:t>
      </w:r>
      <w:r w:rsidR="001E7544" w:rsidRPr="009138A9">
        <w:rPr>
          <w:rFonts w:ascii="Arial" w:hAnsi="Arial" w:cs="Arial"/>
        </w:rPr>
        <w:t>, celebrada por la Junta Directiva del Consejo de Transporte Público,</w:t>
      </w:r>
      <w:r w:rsidRPr="009138A9">
        <w:rPr>
          <w:rFonts w:ascii="Arial" w:hAnsi="Arial" w:cs="Arial"/>
        </w:rPr>
        <w:t xml:space="preserve"> </w:t>
      </w:r>
      <w:r w:rsidR="00996ECF" w:rsidRPr="009138A9">
        <w:rPr>
          <w:rFonts w:ascii="Arial" w:hAnsi="Arial" w:cs="Arial"/>
        </w:rPr>
        <w:t xml:space="preserve">y  tramitado </w:t>
      </w:r>
      <w:r w:rsidRPr="009138A9">
        <w:rPr>
          <w:rFonts w:ascii="Arial" w:hAnsi="Arial" w:cs="Arial"/>
        </w:rPr>
        <w:t>e</w:t>
      </w:r>
      <w:r w:rsidR="00996ECF" w:rsidRPr="009138A9">
        <w:rPr>
          <w:rFonts w:ascii="Arial" w:hAnsi="Arial" w:cs="Arial"/>
        </w:rPr>
        <w:t>n</w:t>
      </w:r>
      <w:r w:rsidRPr="009138A9">
        <w:rPr>
          <w:rFonts w:ascii="Arial" w:hAnsi="Arial" w:cs="Arial"/>
        </w:rPr>
        <w:t xml:space="preserve"> </w:t>
      </w:r>
      <w:r w:rsidR="00996ECF" w:rsidRPr="009138A9">
        <w:rPr>
          <w:rFonts w:ascii="Arial" w:hAnsi="Arial" w:cs="Arial"/>
        </w:rPr>
        <w:t xml:space="preserve">este </w:t>
      </w:r>
      <w:r w:rsidRPr="009138A9">
        <w:rPr>
          <w:rFonts w:ascii="Arial" w:hAnsi="Arial" w:cs="Arial"/>
        </w:rPr>
        <w:t xml:space="preserve">Despacho bajo </w:t>
      </w:r>
      <w:r w:rsidRPr="009138A9">
        <w:rPr>
          <w:rFonts w:ascii="Arial" w:hAnsi="Arial" w:cs="Arial"/>
          <w:b/>
        </w:rPr>
        <w:t>Expediente Administrativo No. TAT-0</w:t>
      </w:r>
      <w:r w:rsidR="007675CD" w:rsidRPr="009138A9">
        <w:rPr>
          <w:rFonts w:ascii="Arial" w:hAnsi="Arial" w:cs="Arial"/>
          <w:b/>
        </w:rPr>
        <w:t>9</w:t>
      </w:r>
      <w:r w:rsidR="00B6662C">
        <w:rPr>
          <w:rFonts w:ascii="Arial" w:hAnsi="Arial" w:cs="Arial"/>
          <w:b/>
        </w:rPr>
        <w:t>3</w:t>
      </w:r>
      <w:r w:rsidRPr="009138A9">
        <w:rPr>
          <w:rFonts w:ascii="Arial" w:hAnsi="Arial" w:cs="Arial"/>
          <w:b/>
        </w:rPr>
        <w:t>-0</w:t>
      </w:r>
      <w:r w:rsidR="007675CD" w:rsidRPr="009138A9">
        <w:rPr>
          <w:rFonts w:ascii="Arial" w:hAnsi="Arial" w:cs="Arial"/>
          <w:b/>
        </w:rPr>
        <w:t>9</w:t>
      </w:r>
      <w:r w:rsidR="00A72DF5" w:rsidRPr="009138A9">
        <w:rPr>
          <w:rFonts w:ascii="Arial" w:hAnsi="Arial" w:cs="Arial"/>
        </w:rPr>
        <w:t>.</w:t>
      </w:r>
    </w:p>
    <w:p w14:paraId="6E9D7B4D" w14:textId="77777777" w:rsidR="00A72DF5" w:rsidRDefault="00A72DF5" w:rsidP="00835F23">
      <w:pPr>
        <w:spacing w:after="120"/>
        <w:jc w:val="both"/>
        <w:rPr>
          <w:rFonts w:ascii="Arial" w:hAnsi="Arial" w:cs="Arial"/>
        </w:rPr>
      </w:pPr>
    </w:p>
    <w:p w14:paraId="2A903069" w14:textId="77777777" w:rsidR="00DD57A2" w:rsidRPr="009138A9" w:rsidRDefault="00DD57A2" w:rsidP="00835F23">
      <w:pPr>
        <w:spacing w:after="120"/>
        <w:jc w:val="both"/>
        <w:rPr>
          <w:rFonts w:ascii="Arial" w:hAnsi="Arial" w:cs="Arial"/>
        </w:rPr>
      </w:pPr>
    </w:p>
    <w:p w14:paraId="789DF44C" w14:textId="77777777" w:rsidR="00835F23" w:rsidRPr="009138A9" w:rsidRDefault="00835F23" w:rsidP="00A72DF5">
      <w:pPr>
        <w:spacing w:after="120"/>
        <w:jc w:val="center"/>
        <w:rPr>
          <w:rFonts w:ascii="Arial" w:hAnsi="Arial" w:cs="Arial"/>
          <w:b/>
        </w:rPr>
      </w:pPr>
      <w:r w:rsidRPr="009138A9">
        <w:rPr>
          <w:rFonts w:ascii="Arial" w:hAnsi="Arial" w:cs="Arial"/>
          <w:b/>
        </w:rPr>
        <w:t>RESULTANDO</w:t>
      </w:r>
    </w:p>
    <w:p w14:paraId="5EB204BD" w14:textId="77777777" w:rsidR="00A72DF5" w:rsidRDefault="00A72DF5" w:rsidP="00835F23">
      <w:pPr>
        <w:spacing w:after="120"/>
        <w:jc w:val="both"/>
        <w:rPr>
          <w:rFonts w:ascii="Arial" w:hAnsi="Arial" w:cs="Arial"/>
        </w:rPr>
      </w:pPr>
    </w:p>
    <w:p w14:paraId="6E6CADAF" w14:textId="77777777" w:rsidR="00DD57A2" w:rsidRPr="009138A9" w:rsidRDefault="00DD57A2" w:rsidP="00835F23">
      <w:pPr>
        <w:spacing w:after="120"/>
        <w:jc w:val="both"/>
        <w:rPr>
          <w:rFonts w:ascii="Arial" w:hAnsi="Arial" w:cs="Arial"/>
        </w:rPr>
      </w:pPr>
    </w:p>
    <w:p w14:paraId="5A500969" w14:textId="108E128E" w:rsidR="00082E88" w:rsidRPr="00082E88" w:rsidRDefault="00835F23" w:rsidP="00835F23">
      <w:pPr>
        <w:spacing w:after="120"/>
        <w:jc w:val="both"/>
        <w:rPr>
          <w:rFonts w:ascii="Arial" w:hAnsi="Arial" w:cs="Arial"/>
          <w:color w:val="000000" w:themeColor="text1"/>
        </w:rPr>
      </w:pPr>
      <w:proofErr w:type="gramStart"/>
      <w:r w:rsidRPr="009138A9">
        <w:rPr>
          <w:rFonts w:ascii="Arial" w:hAnsi="Arial" w:cs="Arial"/>
          <w:b/>
        </w:rPr>
        <w:t>PRIMERO</w:t>
      </w:r>
      <w:r w:rsidR="00987E11">
        <w:rPr>
          <w:rFonts w:ascii="Arial" w:hAnsi="Arial" w:cs="Arial"/>
          <w:b/>
        </w:rPr>
        <w:t>.-</w:t>
      </w:r>
      <w:proofErr w:type="gramEnd"/>
      <w:r w:rsidRPr="009138A9">
        <w:rPr>
          <w:rFonts w:ascii="Arial" w:hAnsi="Arial" w:cs="Arial"/>
        </w:rPr>
        <w:t xml:space="preserve"> </w:t>
      </w:r>
      <w:r w:rsidR="00082E88" w:rsidRPr="00082E88">
        <w:rPr>
          <w:rFonts w:ascii="Arial" w:hAnsi="Arial" w:cs="Arial"/>
          <w:color w:val="000000" w:themeColor="text1"/>
        </w:rPr>
        <w:t xml:space="preserve">La Junta Directiva del Consejo de Transporte Público en la Sesión Ordinaria 44-2006 del 8 de agosto de 2006 </w:t>
      </w:r>
      <w:r w:rsidR="00082E88" w:rsidRPr="00082E88">
        <w:rPr>
          <w:rFonts w:ascii="Arial" w:hAnsi="Arial" w:cs="Arial"/>
          <w:bCs/>
          <w:iCs/>
          <w:color w:val="000000" w:themeColor="text1"/>
        </w:rPr>
        <w:t xml:space="preserve">conoce el oficio </w:t>
      </w:r>
      <w:r w:rsidR="00082E88" w:rsidRPr="00082E88">
        <w:rPr>
          <w:rFonts w:ascii="Arial" w:hAnsi="Arial" w:cs="Arial"/>
          <w:iCs/>
          <w:color w:val="000000" w:themeColor="text1"/>
        </w:rPr>
        <w:t>DAJ 06-1782 de la Dirección de Asuntos Jurídicos</w:t>
      </w:r>
      <w:r w:rsidR="006E7F1F">
        <w:rPr>
          <w:rFonts w:ascii="Arial" w:hAnsi="Arial" w:cs="Arial"/>
          <w:iCs/>
          <w:color w:val="000000" w:themeColor="text1"/>
        </w:rPr>
        <w:t xml:space="preserve"> referente al </w:t>
      </w:r>
      <w:r w:rsidR="00082E88" w:rsidRPr="00082E88">
        <w:rPr>
          <w:rFonts w:ascii="Arial" w:hAnsi="Arial" w:cs="Arial"/>
          <w:bCs/>
          <w:iCs/>
          <w:color w:val="000000" w:themeColor="text1"/>
        </w:rPr>
        <w:t>procedimiento administrativo para averiguar la verdad real de los hechos</w:t>
      </w:r>
      <w:r w:rsidR="00082E88" w:rsidRPr="00082E88">
        <w:rPr>
          <w:rFonts w:ascii="Arial" w:hAnsi="Arial" w:cs="Arial"/>
          <w:color w:val="000000" w:themeColor="text1"/>
        </w:rPr>
        <w:t xml:space="preserve"> </w:t>
      </w:r>
      <w:r w:rsidR="00082E88" w:rsidRPr="00082E88">
        <w:rPr>
          <w:rFonts w:ascii="Arial" w:hAnsi="Arial" w:cs="Arial"/>
          <w:bCs/>
          <w:iCs/>
          <w:color w:val="000000" w:themeColor="text1"/>
        </w:rPr>
        <w:t xml:space="preserve">por </w:t>
      </w:r>
      <w:r w:rsidR="00082E88" w:rsidRPr="00082E88">
        <w:rPr>
          <w:rFonts w:ascii="Arial" w:hAnsi="Arial" w:cs="Arial"/>
          <w:color w:val="000000" w:themeColor="text1"/>
        </w:rPr>
        <w:t xml:space="preserve">las supuestas irregularidades en la prestación del servicio remunerado de personas en la modalidad taxi en la placa </w:t>
      </w:r>
      <w:r w:rsidR="00645BEC">
        <w:rPr>
          <w:rFonts w:ascii="Arial" w:hAnsi="Arial" w:cs="Arial"/>
          <w:bCs/>
          <w:color w:val="000000" w:themeColor="text1"/>
        </w:rPr>
        <w:t>T-XXXX</w:t>
      </w:r>
      <w:r w:rsidR="00082E88" w:rsidRPr="00082E88">
        <w:rPr>
          <w:rFonts w:ascii="Arial" w:hAnsi="Arial" w:cs="Arial"/>
          <w:bCs/>
          <w:color w:val="000000" w:themeColor="text1"/>
        </w:rPr>
        <w:t xml:space="preserve">, del concesionario </w:t>
      </w:r>
      <w:r w:rsidR="00645BEC">
        <w:rPr>
          <w:rFonts w:ascii="Arial" w:hAnsi="Arial" w:cs="Arial"/>
          <w:bCs/>
          <w:color w:val="000000" w:themeColor="text1"/>
        </w:rPr>
        <w:t>HMP</w:t>
      </w:r>
      <w:r w:rsidR="00082E88" w:rsidRPr="00082E88">
        <w:rPr>
          <w:rFonts w:ascii="Arial" w:hAnsi="Arial" w:cs="Arial"/>
          <w:bCs/>
          <w:color w:val="000000" w:themeColor="text1"/>
        </w:rPr>
        <w:t xml:space="preserve">, </w:t>
      </w:r>
      <w:r w:rsidR="00082E88" w:rsidRPr="00082E88">
        <w:rPr>
          <w:rFonts w:ascii="Arial" w:hAnsi="Arial" w:cs="Arial"/>
          <w:color w:val="000000" w:themeColor="text1"/>
        </w:rPr>
        <w:t xml:space="preserve">y en el </w:t>
      </w:r>
      <w:r w:rsidR="007460D4" w:rsidRPr="00082E88">
        <w:rPr>
          <w:rFonts w:ascii="Arial" w:hAnsi="Arial" w:cs="Arial"/>
          <w:color w:val="000000" w:themeColor="text1"/>
        </w:rPr>
        <w:t xml:space="preserve">Artículo </w:t>
      </w:r>
      <w:r w:rsidR="00082E88" w:rsidRPr="00082E88">
        <w:rPr>
          <w:rFonts w:ascii="Arial" w:hAnsi="Arial" w:cs="Arial"/>
          <w:color w:val="000000" w:themeColor="text1"/>
        </w:rPr>
        <w:t>6.23 consideró lo siguiente:</w:t>
      </w:r>
    </w:p>
    <w:p w14:paraId="4B85DE48" w14:textId="77777777" w:rsidR="00082E88" w:rsidRDefault="00082E88" w:rsidP="006C3F42">
      <w:pPr>
        <w:pStyle w:val="Textoindependiente2"/>
        <w:spacing w:after="0" w:line="240" w:lineRule="auto"/>
        <w:ind w:left="851" w:right="760"/>
        <w:jc w:val="both"/>
        <w:rPr>
          <w:rFonts w:ascii="Arial" w:hAnsi="Arial" w:cs="Arial"/>
          <w:b/>
          <w:iCs/>
          <w:color w:val="943634" w:themeColor="accent2" w:themeShade="BF"/>
          <w:sz w:val="22"/>
          <w:szCs w:val="22"/>
        </w:rPr>
      </w:pPr>
    </w:p>
    <w:p w14:paraId="69AD4187" w14:textId="77777777" w:rsidR="00082E88" w:rsidRPr="006E7F1F" w:rsidRDefault="006C3F42" w:rsidP="00082E88">
      <w:pPr>
        <w:pStyle w:val="Textoindependiente2"/>
        <w:spacing w:after="0" w:line="240" w:lineRule="auto"/>
        <w:ind w:left="851" w:right="760"/>
        <w:jc w:val="both"/>
        <w:rPr>
          <w:rFonts w:ascii="Arial" w:hAnsi="Arial" w:cs="Arial"/>
          <w:iCs/>
          <w:color w:val="000000" w:themeColor="text1"/>
          <w:sz w:val="22"/>
          <w:szCs w:val="22"/>
        </w:rPr>
      </w:pPr>
      <w:r w:rsidRPr="006E7F1F">
        <w:rPr>
          <w:rFonts w:ascii="Arial" w:hAnsi="Arial" w:cs="Arial"/>
          <w:b/>
          <w:iCs/>
          <w:color w:val="000000" w:themeColor="text1"/>
          <w:sz w:val="22"/>
          <w:szCs w:val="22"/>
        </w:rPr>
        <w:t>“</w:t>
      </w:r>
      <w:r w:rsidR="00082E88" w:rsidRPr="006E7F1F">
        <w:rPr>
          <w:rFonts w:ascii="Arial" w:hAnsi="Arial" w:cs="Arial"/>
          <w:iCs/>
          <w:color w:val="000000" w:themeColor="text1"/>
          <w:sz w:val="22"/>
          <w:szCs w:val="22"/>
        </w:rPr>
        <w:t>(…)</w:t>
      </w:r>
    </w:p>
    <w:p w14:paraId="36B7BBEC" w14:textId="714869BB" w:rsidR="001F5819" w:rsidRPr="006E7F1F" w:rsidRDefault="001F5819" w:rsidP="001F5819">
      <w:pPr>
        <w:numPr>
          <w:ilvl w:val="0"/>
          <w:numId w:val="6"/>
        </w:numPr>
        <w:tabs>
          <w:tab w:val="num" w:pos="399"/>
        </w:tabs>
        <w:ind w:left="851" w:right="760" w:firstLine="0"/>
        <w:jc w:val="both"/>
        <w:rPr>
          <w:rFonts w:ascii="Arial" w:hAnsi="Arial" w:cs="Arial"/>
          <w:color w:val="000000" w:themeColor="text1"/>
          <w:sz w:val="22"/>
          <w:szCs w:val="22"/>
        </w:rPr>
      </w:pPr>
      <w:r w:rsidRPr="006E7F1F">
        <w:rPr>
          <w:rFonts w:ascii="Arial" w:hAnsi="Arial" w:cs="Arial"/>
          <w:color w:val="000000" w:themeColor="text1"/>
          <w:sz w:val="22"/>
          <w:szCs w:val="22"/>
        </w:rPr>
        <w:t xml:space="preserve">Que el concesionario </w:t>
      </w:r>
      <w:r w:rsidR="00645BEC">
        <w:rPr>
          <w:rFonts w:ascii="Arial" w:hAnsi="Arial" w:cs="Arial"/>
          <w:bCs/>
          <w:color w:val="000000" w:themeColor="text1"/>
          <w:sz w:val="22"/>
          <w:szCs w:val="22"/>
        </w:rPr>
        <w:t>HMP</w:t>
      </w:r>
      <w:r w:rsidRPr="006E7F1F">
        <w:rPr>
          <w:rFonts w:ascii="Arial" w:hAnsi="Arial" w:cs="Arial"/>
          <w:color w:val="000000" w:themeColor="text1"/>
          <w:sz w:val="22"/>
          <w:szCs w:val="22"/>
        </w:rPr>
        <w:t xml:space="preserve">, participó en la Licitación Pública referente al Primer Procedimiento Especial Abreviado en la modalidad taxi, con la oferta </w:t>
      </w:r>
      <w:proofErr w:type="spellStart"/>
      <w:r w:rsidRPr="006E7F1F">
        <w:rPr>
          <w:rFonts w:ascii="Arial" w:hAnsi="Arial" w:cs="Arial"/>
          <w:color w:val="000000" w:themeColor="text1"/>
          <w:sz w:val="22"/>
          <w:szCs w:val="22"/>
        </w:rPr>
        <w:t>nº</w:t>
      </w:r>
      <w:proofErr w:type="spellEnd"/>
      <w:r w:rsidRPr="006E7F1F">
        <w:rPr>
          <w:rFonts w:ascii="Arial" w:hAnsi="Arial" w:cs="Arial"/>
          <w:color w:val="000000" w:themeColor="text1"/>
          <w:sz w:val="22"/>
          <w:szCs w:val="22"/>
        </w:rPr>
        <w:t xml:space="preserve"> 46580, saliendo adjudicado con una concesión de una placa de taxi en la provincia de San José con vehículo tipo sedán, de conformidad con el artículo 01 de la sesión extraordinaria 037-2001, publicado en el Alcance 75-A de La Gaceta </w:t>
      </w:r>
      <w:proofErr w:type="spellStart"/>
      <w:r w:rsidRPr="006E7F1F">
        <w:rPr>
          <w:rFonts w:ascii="Arial" w:hAnsi="Arial" w:cs="Arial"/>
          <w:color w:val="000000" w:themeColor="text1"/>
          <w:sz w:val="22"/>
          <w:szCs w:val="22"/>
        </w:rPr>
        <w:t>nº</w:t>
      </w:r>
      <w:proofErr w:type="spellEnd"/>
      <w:r w:rsidRPr="006E7F1F">
        <w:rPr>
          <w:rFonts w:ascii="Arial" w:hAnsi="Arial" w:cs="Arial"/>
          <w:color w:val="000000" w:themeColor="text1"/>
          <w:sz w:val="22"/>
          <w:szCs w:val="22"/>
        </w:rPr>
        <w:t xml:space="preserve"> 207 de fecha 29 de octubre de 2001 y el artículo 04 de la sesión ordinaria 030-2002, de fecha 23 de abril de 2002, publicado en el Alcance </w:t>
      </w:r>
      <w:proofErr w:type="spellStart"/>
      <w:r w:rsidRPr="006E7F1F">
        <w:rPr>
          <w:rFonts w:ascii="Arial" w:hAnsi="Arial" w:cs="Arial"/>
          <w:color w:val="000000" w:themeColor="text1"/>
          <w:sz w:val="22"/>
          <w:szCs w:val="22"/>
        </w:rPr>
        <w:t>nº</w:t>
      </w:r>
      <w:proofErr w:type="spellEnd"/>
      <w:r w:rsidRPr="006E7F1F">
        <w:rPr>
          <w:rFonts w:ascii="Arial" w:hAnsi="Arial" w:cs="Arial"/>
          <w:color w:val="000000" w:themeColor="text1"/>
          <w:sz w:val="22"/>
          <w:szCs w:val="22"/>
        </w:rPr>
        <w:t xml:space="preserve"> 35 de La Gaceta </w:t>
      </w:r>
      <w:proofErr w:type="spellStart"/>
      <w:r w:rsidRPr="006E7F1F">
        <w:rPr>
          <w:rFonts w:ascii="Arial" w:hAnsi="Arial" w:cs="Arial"/>
          <w:color w:val="000000" w:themeColor="text1"/>
          <w:sz w:val="22"/>
          <w:szCs w:val="22"/>
        </w:rPr>
        <w:t>nº</w:t>
      </w:r>
      <w:proofErr w:type="spellEnd"/>
      <w:r w:rsidRPr="006E7F1F">
        <w:rPr>
          <w:rFonts w:ascii="Arial" w:hAnsi="Arial" w:cs="Arial"/>
          <w:color w:val="000000" w:themeColor="text1"/>
          <w:sz w:val="22"/>
          <w:szCs w:val="22"/>
        </w:rPr>
        <w:t xml:space="preserve"> 83 de fecha 02 de mayo de 2002, y el artículo 2 de las sesiones extraordinarias 020, 21, 22, 23, 24 y 24-2003 publicado en la Gaceta número 220 del viernes 14 de noviembre de 2003 de la Junta Directiva del Consejo de Transporte Público.</w:t>
      </w:r>
    </w:p>
    <w:p w14:paraId="41B12B72" w14:textId="40A8D69F" w:rsidR="001F5819" w:rsidRPr="00337059" w:rsidRDefault="001F5819" w:rsidP="001F5819">
      <w:pPr>
        <w:numPr>
          <w:ilvl w:val="0"/>
          <w:numId w:val="6"/>
        </w:numPr>
        <w:tabs>
          <w:tab w:val="num" w:pos="399"/>
        </w:tabs>
        <w:ind w:left="851" w:right="760" w:firstLine="0"/>
        <w:jc w:val="both"/>
        <w:rPr>
          <w:rFonts w:ascii="Arial" w:hAnsi="Arial" w:cs="Arial"/>
          <w:color w:val="000000" w:themeColor="text1"/>
          <w:sz w:val="22"/>
          <w:szCs w:val="22"/>
          <w14:shadow w14:blurRad="50800" w14:dist="38100" w14:dir="2700000" w14:sx="100000" w14:sy="100000" w14:kx="0" w14:ky="0" w14:algn="tl">
            <w14:srgbClr w14:val="000000">
              <w14:alpha w14:val="60000"/>
            </w14:srgbClr>
          </w14:shadow>
        </w:rPr>
      </w:pPr>
      <w:r w:rsidRPr="006E7F1F">
        <w:rPr>
          <w:rFonts w:ascii="Arial" w:hAnsi="Arial" w:cs="Arial"/>
          <w:color w:val="000000" w:themeColor="text1"/>
          <w:sz w:val="22"/>
          <w:szCs w:val="22"/>
        </w:rPr>
        <w:t xml:space="preserve">Que según oferta </w:t>
      </w:r>
      <w:proofErr w:type="spellStart"/>
      <w:r w:rsidRPr="006E7F1F">
        <w:rPr>
          <w:rFonts w:ascii="Arial" w:hAnsi="Arial" w:cs="Arial"/>
          <w:color w:val="000000" w:themeColor="text1"/>
          <w:sz w:val="22"/>
          <w:szCs w:val="22"/>
        </w:rPr>
        <w:t>nº</w:t>
      </w:r>
      <w:proofErr w:type="spellEnd"/>
      <w:r w:rsidRPr="006E7F1F">
        <w:rPr>
          <w:rFonts w:ascii="Arial" w:hAnsi="Arial" w:cs="Arial"/>
          <w:color w:val="000000" w:themeColor="text1"/>
          <w:sz w:val="22"/>
          <w:szCs w:val="22"/>
        </w:rPr>
        <w:t xml:space="preserve"> 46580</w:t>
      </w:r>
      <w:r w:rsidRPr="006E7F1F">
        <w:rPr>
          <w:rFonts w:ascii="Arial" w:hAnsi="Arial" w:cs="Arial"/>
          <w:b/>
          <w:bCs/>
          <w:color w:val="000000" w:themeColor="text1"/>
          <w:sz w:val="22"/>
          <w:szCs w:val="22"/>
        </w:rPr>
        <w:t xml:space="preserve"> </w:t>
      </w:r>
      <w:r w:rsidRPr="006E7F1F">
        <w:rPr>
          <w:rFonts w:ascii="Arial" w:hAnsi="Arial" w:cs="Arial"/>
          <w:color w:val="000000" w:themeColor="text1"/>
          <w:sz w:val="22"/>
          <w:szCs w:val="22"/>
        </w:rPr>
        <w:t xml:space="preserve">presentada por el concesionario </w:t>
      </w:r>
      <w:r w:rsidRPr="006E7F1F">
        <w:rPr>
          <w:rFonts w:ascii="Arial" w:hAnsi="Arial" w:cs="Arial"/>
          <w:bCs/>
          <w:color w:val="000000" w:themeColor="text1"/>
          <w:sz w:val="22"/>
          <w:szCs w:val="22"/>
        </w:rPr>
        <w:t>M</w:t>
      </w:r>
      <w:r w:rsidR="00442134">
        <w:rPr>
          <w:rFonts w:ascii="Arial" w:hAnsi="Arial" w:cs="Arial"/>
          <w:bCs/>
          <w:color w:val="000000" w:themeColor="text1"/>
          <w:sz w:val="22"/>
          <w:szCs w:val="22"/>
        </w:rPr>
        <w:t>P</w:t>
      </w:r>
      <w:r w:rsidRPr="006E7F1F">
        <w:rPr>
          <w:rFonts w:ascii="Arial" w:hAnsi="Arial" w:cs="Arial"/>
          <w:color w:val="000000" w:themeColor="text1"/>
          <w:sz w:val="22"/>
          <w:szCs w:val="22"/>
        </w:rPr>
        <w:t xml:space="preserve"> en fecha 16 de febrero de 2001, fija como lugar para recibir notificaciones su residencia, asimismo consigna en el formulario de  oferta en el apartado G, que aporta declaración jurada en la cual consigna el punto G-1 que literalmente indica: “Que se co</w:t>
      </w:r>
      <w:r w:rsidR="00645BEC">
        <w:rPr>
          <w:rFonts w:ascii="Arial" w:hAnsi="Arial" w:cs="Arial"/>
          <w:color w:val="000000" w:themeColor="text1"/>
          <w:sz w:val="22"/>
          <w:szCs w:val="22"/>
        </w:rPr>
        <w:t>mpr</w:t>
      </w:r>
      <w:r w:rsidRPr="006E7F1F">
        <w:rPr>
          <w:rFonts w:ascii="Arial" w:hAnsi="Arial" w:cs="Arial"/>
          <w:color w:val="000000" w:themeColor="text1"/>
          <w:sz w:val="22"/>
          <w:szCs w:val="22"/>
        </w:rPr>
        <w:t xml:space="preserve">omete a conducir personalmente el </w:t>
      </w:r>
      <w:r w:rsidRPr="006E7F1F">
        <w:rPr>
          <w:rFonts w:ascii="Arial" w:hAnsi="Arial" w:cs="Arial"/>
          <w:color w:val="000000" w:themeColor="text1"/>
          <w:sz w:val="22"/>
          <w:szCs w:val="22"/>
        </w:rPr>
        <w:lastRenderedPageBreak/>
        <w:t xml:space="preserve">vehículo, según inciso d) del artículo 48 de la Ley </w:t>
      </w:r>
      <w:proofErr w:type="spellStart"/>
      <w:r w:rsidRPr="006E7F1F">
        <w:rPr>
          <w:rFonts w:ascii="Arial" w:hAnsi="Arial" w:cs="Arial"/>
          <w:color w:val="000000" w:themeColor="text1"/>
          <w:sz w:val="22"/>
          <w:szCs w:val="22"/>
        </w:rPr>
        <w:t>nº</w:t>
      </w:r>
      <w:proofErr w:type="spellEnd"/>
      <w:r w:rsidRPr="006E7F1F">
        <w:rPr>
          <w:rFonts w:ascii="Arial" w:hAnsi="Arial" w:cs="Arial"/>
          <w:color w:val="000000" w:themeColor="text1"/>
          <w:sz w:val="22"/>
          <w:szCs w:val="22"/>
        </w:rPr>
        <w:t xml:space="preserve"> 7969, o demuestre estar eximido de tal co</w:t>
      </w:r>
      <w:r w:rsidR="00645BEC">
        <w:rPr>
          <w:rFonts w:ascii="Arial" w:hAnsi="Arial" w:cs="Arial"/>
          <w:color w:val="000000" w:themeColor="text1"/>
          <w:sz w:val="22"/>
          <w:szCs w:val="22"/>
        </w:rPr>
        <w:t>mpro</w:t>
      </w:r>
      <w:r w:rsidRPr="006E7F1F">
        <w:rPr>
          <w:rFonts w:ascii="Arial" w:hAnsi="Arial" w:cs="Arial"/>
          <w:color w:val="000000" w:themeColor="text1"/>
          <w:sz w:val="22"/>
          <w:szCs w:val="22"/>
        </w:rPr>
        <w:t xml:space="preserve">miso, según artículo 49 de la Ley </w:t>
      </w:r>
      <w:proofErr w:type="spellStart"/>
      <w:r w:rsidRPr="006E7F1F">
        <w:rPr>
          <w:rFonts w:ascii="Arial" w:hAnsi="Arial" w:cs="Arial"/>
          <w:color w:val="000000" w:themeColor="text1"/>
          <w:sz w:val="22"/>
          <w:szCs w:val="22"/>
        </w:rPr>
        <w:t>nº</w:t>
      </w:r>
      <w:proofErr w:type="spellEnd"/>
      <w:r w:rsidRPr="006E7F1F">
        <w:rPr>
          <w:rFonts w:ascii="Arial" w:hAnsi="Arial" w:cs="Arial"/>
          <w:color w:val="000000" w:themeColor="text1"/>
          <w:sz w:val="22"/>
          <w:szCs w:val="22"/>
        </w:rPr>
        <w:t xml:space="preserve"> </w:t>
      </w:r>
      <w:smartTag w:uri="urn:schemas-microsoft-com:office:smarttags" w:element="metricconverter">
        <w:smartTagPr>
          <w:attr w:name="ProductID" w:val="7969.”"/>
        </w:smartTagPr>
        <w:r w:rsidRPr="006E7F1F">
          <w:rPr>
            <w:rFonts w:ascii="Arial" w:hAnsi="Arial" w:cs="Arial"/>
            <w:color w:val="000000" w:themeColor="text1"/>
            <w:sz w:val="22"/>
            <w:szCs w:val="22"/>
          </w:rPr>
          <w:t>7969.”</w:t>
        </w:r>
      </w:smartTag>
      <w:r w:rsidRPr="006E7F1F">
        <w:rPr>
          <w:rFonts w:ascii="Arial" w:hAnsi="Arial" w:cs="Arial"/>
          <w:color w:val="000000" w:themeColor="text1"/>
          <w:sz w:val="22"/>
          <w:szCs w:val="22"/>
        </w:rPr>
        <w:t xml:space="preserve">, misma que consta en el expediente administrativo </w:t>
      </w:r>
      <w:proofErr w:type="spellStart"/>
      <w:r w:rsidRPr="006E7F1F">
        <w:rPr>
          <w:rFonts w:ascii="Arial" w:hAnsi="Arial" w:cs="Arial"/>
          <w:color w:val="000000" w:themeColor="text1"/>
          <w:sz w:val="22"/>
          <w:szCs w:val="22"/>
        </w:rPr>
        <w:t>nº</w:t>
      </w:r>
      <w:proofErr w:type="spellEnd"/>
      <w:r w:rsidRPr="006E7F1F">
        <w:rPr>
          <w:rFonts w:ascii="Arial" w:hAnsi="Arial" w:cs="Arial"/>
          <w:color w:val="000000" w:themeColor="text1"/>
          <w:sz w:val="22"/>
          <w:szCs w:val="22"/>
        </w:rPr>
        <w:t xml:space="preserve"> 013-2006.</w:t>
      </w:r>
    </w:p>
    <w:p w14:paraId="44DC7EAB" w14:textId="0B0AD050" w:rsidR="001F5819" w:rsidRPr="006E7F1F" w:rsidRDefault="001F5819" w:rsidP="001F5819">
      <w:pPr>
        <w:numPr>
          <w:ilvl w:val="0"/>
          <w:numId w:val="6"/>
        </w:numPr>
        <w:tabs>
          <w:tab w:val="num" w:pos="399"/>
        </w:tabs>
        <w:ind w:left="851" w:right="760" w:firstLine="0"/>
        <w:jc w:val="both"/>
        <w:rPr>
          <w:rFonts w:ascii="Arial" w:hAnsi="Arial" w:cs="Arial"/>
          <w:color w:val="000000" w:themeColor="text1"/>
          <w:sz w:val="22"/>
          <w:szCs w:val="22"/>
        </w:rPr>
      </w:pPr>
      <w:r w:rsidRPr="006E7F1F">
        <w:rPr>
          <w:rFonts w:ascii="Arial" w:hAnsi="Arial" w:cs="Arial"/>
          <w:color w:val="000000" w:themeColor="text1"/>
          <w:sz w:val="22"/>
          <w:szCs w:val="22"/>
        </w:rPr>
        <w:t xml:space="preserve">Que en fecha 19 de mayo de 2004, procede a firmar el contrato de concesión de taxi </w:t>
      </w:r>
      <w:r w:rsidR="00645BEC">
        <w:rPr>
          <w:rFonts w:ascii="Arial" w:hAnsi="Arial" w:cs="Arial"/>
          <w:color w:val="000000" w:themeColor="text1"/>
          <w:sz w:val="22"/>
          <w:szCs w:val="22"/>
        </w:rPr>
        <w:t>T-XXXX</w:t>
      </w:r>
      <w:r w:rsidRPr="006E7F1F">
        <w:rPr>
          <w:rFonts w:ascii="Arial" w:hAnsi="Arial" w:cs="Arial"/>
          <w:color w:val="000000" w:themeColor="text1"/>
          <w:sz w:val="22"/>
          <w:szCs w:val="22"/>
        </w:rPr>
        <w:t xml:space="preserve">, el </w:t>
      </w:r>
      <w:r w:rsidR="007266CE">
        <w:rPr>
          <w:rFonts w:ascii="Arial" w:hAnsi="Arial" w:cs="Arial"/>
          <w:color w:val="000000" w:themeColor="text1"/>
          <w:sz w:val="22"/>
          <w:szCs w:val="22"/>
        </w:rPr>
        <w:t>señor</w:t>
      </w:r>
      <w:r w:rsidRPr="006E7F1F">
        <w:rPr>
          <w:rFonts w:ascii="Arial" w:hAnsi="Arial" w:cs="Arial"/>
          <w:color w:val="000000" w:themeColor="text1"/>
          <w:sz w:val="22"/>
          <w:szCs w:val="22"/>
        </w:rPr>
        <w:t xml:space="preserve"> </w:t>
      </w:r>
      <w:r w:rsidR="00645BEC">
        <w:rPr>
          <w:rFonts w:ascii="Arial" w:hAnsi="Arial" w:cs="Arial"/>
          <w:color w:val="000000" w:themeColor="text1"/>
          <w:sz w:val="22"/>
          <w:szCs w:val="22"/>
        </w:rPr>
        <w:t>GMC</w:t>
      </w:r>
      <w:r w:rsidRPr="006E7F1F">
        <w:rPr>
          <w:rFonts w:ascii="Arial" w:hAnsi="Arial" w:cs="Arial"/>
          <w:color w:val="000000" w:themeColor="text1"/>
          <w:sz w:val="22"/>
          <w:szCs w:val="22"/>
        </w:rPr>
        <w:t xml:space="preserve">, cédula </w:t>
      </w:r>
      <w:r w:rsidR="00645BEC">
        <w:rPr>
          <w:rFonts w:ascii="Arial" w:hAnsi="Arial" w:cs="Arial"/>
          <w:color w:val="000000" w:themeColor="text1"/>
          <w:sz w:val="22"/>
          <w:szCs w:val="22"/>
        </w:rPr>
        <w:t>...</w:t>
      </w:r>
      <w:r w:rsidRPr="006E7F1F">
        <w:rPr>
          <w:rFonts w:ascii="Arial" w:hAnsi="Arial" w:cs="Arial"/>
          <w:color w:val="000000" w:themeColor="text1"/>
          <w:sz w:val="22"/>
          <w:szCs w:val="22"/>
        </w:rPr>
        <w:t xml:space="preserve"> en su condición de Apoderado Generalísimo sin </w:t>
      </w:r>
      <w:r w:rsidR="00097807" w:rsidRPr="006E7F1F">
        <w:rPr>
          <w:rFonts w:ascii="Arial" w:hAnsi="Arial" w:cs="Arial"/>
          <w:color w:val="000000" w:themeColor="text1"/>
          <w:sz w:val="22"/>
          <w:szCs w:val="22"/>
        </w:rPr>
        <w:t>límite</w:t>
      </w:r>
      <w:r w:rsidRPr="006E7F1F">
        <w:rPr>
          <w:rFonts w:ascii="Arial" w:hAnsi="Arial" w:cs="Arial"/>
          <w:color w:val="000000" w:themeColor="text1"/>
          <w:sz w:val="22"/>
          <w:szCs w:val="22"/>
        </w:rPr>
        <w:t xml:space="preserve"> de suma del </w:t>
      </w:r>
      <w:r w:rsidR="007266CE">
        <w:rPr>
          <w:rFonts w:ascii="Arial" w:hAnsi="Arial" w:cs="Arial"/>
          <w:color w:val="000000" w:themeColor="text1"/>
          <w:sz w:val="22"/>
          <w:szCs w:val="22"/>
        </w:rPr>
        <w:t>señor</w:t>
      </w:r>
      <w:r w:rsidRPr="006E7F1F">
        <w:rPr>
          <w:rFonts w:ascii="Arial" w:hAnsi="Arial" w:cs="Arial"/>
          <w:color w:val="000000" w:themeColor="text1"/>
          <w:sz w:val="22"/>
          <w:szCs w:val="22"/>
        </w:rPr>
        <w:t xml:space="preserve"> </w:t>
      </w:r>
      <w:r w:rsidR="00645BEC">
        <w:rPr>
          <w:rFonts w:ascii="Arial" w:hAnsi="Arial" w:cs="Arial"/>
          <w:bCs/>
          <w:color w:val="000000" w:themeColor="text1"/>
          <w:sz w:val="22"/>
          <w:szCs w:val="22"/>
        </w:rPr>
        <w:t>HMP</w:t>
      </w:r>
      <w:r w:rsidRPr="006E7F1F">
        <w:rPr>
          <w:rFonts w:ascii="Arial" w:hAnsi="Arial" w:cs="Arial"/>
          <w:color w:val="000000" w:themeColor="text1"/>
          <w:sz w:val="22"/>
          <w:szCs w:val="22"/>
        </w:rPr>
        <w:t xml:space="preserve">, según certificación del Registro Nacional de fecha 10 de mayo de 2004 que consta en expediente administrativo </w:t>
      </w:r>
      <w:proofErr w:type="spellStart"/>
      <w:r w:rsidRPr="006E7F1F">
        <w:rPr>
          <w:rFonts w:ascii="Arial" w:hAnsi="Arial" w:cs="Arial"/>
          <w:color w:val="000000" w:themeColor="text1"/>
          <w:sz w:val="22"/>
          <w:szCs w:val="22"/>
        </w:rPr>
        <w:t>nº</w:t>
      </w:r>
      <w:proofErr w:type="spellEnd"/>
      <w:r w:rsidRPr="006E7F1F">
        <w:rPr>
          <w:rFonts w:ascii="Arial" w:hAnsi="Arial" w:cs="Arial"/>
          <w:color w:val="000000" w:themeColor="text1"/>
          <w:sz w:val="22"/>
          <w:szCs w:val="22"/>
        </w:rPr>
        <w:t xml:space="preserve"> 013-2006, aportándose por el Apoderado Generalísimo sin </w:t>
      </w:r>
      <w:r w:rsidR="00097807" w:rsidRPr="006E7F1F">
        <w:rPr>
          <w:rFonts w:ascii="Arial" w:hAnsi="Arial" w:cs="Arial"/>
          <w:color w:val="000000" w:themeColor="text1"/>
          <w:sz w:val="22"/>
          <w:szCs w:val="22"/>
        </w:rPr>
        <w:t>límite</w:t>
      </w:r>
      <w:r w:rsidRPr="006E7F1F">
        <w:rPr>
          <w:rFonts w:ascii="Arial" w:hAnsi="Arial" w:cs="Arial"/>
          <w:color w:val="000000" w:themeColor="text1"/>
          <w:sz w:val="22"/>
          <w:szCs w:val="22"/>
        </w:rPr>
        <w:t xml:space="preserve"> de suma, certificación de movimientos migratorios, extendida por la Dirección de Migración y Extranjería  para el período del 2000-</w:t>
      </w:r>
      <w:smartTag w:uri="urn:schemas-microsoft-com:office:smarttags" w:element="metricconverter">
        <w:smartTagPr>
          <w:attr w:name="ProductID" w:val="2003 a"/>
        </w:smartTagPr>
        <w:r w:rsidRPr="006E7F1F">
          <w:rPr>
            <w:rFonts w:ascii="Arial" w:hAnsi="Arial" w:cs="Arial"/>
            <w:color w:val="000000" w:themeColor="text1"/>
            <w:sz w:val="22"/>
            <w:szCs w:val="22"/>
          </w:rPr>
          <w:t>2003 a</w:t>
        </w:r>
      </w:smartTag>
      <w:r w:rsidRPr="006E7F1F">
        <w:rPr>
          <w:rFonts w:ascii="Arial" w:hAnsi="Arial" w:cs="Arial"/>
          <w:color w:val="000000" w:themeColor="text1"/>
          <w:sz w:val="22"/>
          <w:szCs w:val="22"/>
        </w:rPr>
        <w:t xml:space="preserve"> nombre del </w:t>
      </w:r>
      <w:r w:rsidR="007266CE">
        <w:rPr>
          <w:rFonts w:ascii="Arial" w:hAnsi="Arial" w:cs="Arial"/>
          <w:color w:val="000000" w:themeColor="text1"/>
          <w:sz w:val="22"/>
          <w:szCs w:val="22"/>
        </w:rPr>
        <w:t>señor</w:t>
      </w:r>
      <w:r w:rsidRPr="006E7F1F">
        <w:rPr>
          <w:rFonts w:ascii="Arial" w:hAnsi="Arial" w:cs="Arial"/>
          <w:color w:val="000000" w:themeColor="text1"/>
          <w:sz w:val="22"/>
          <w:szCs w:val="22"/>
        </w:rPr>
        <w:t xml:space="preserve"> </w:t>
      </w:r>
      <w:r w:rsidR="00645BEC">
        <w:rPr>
          <w:rFonts w:ascii="Arial" w:hAnsi="Arial" w:cs="Arial"/>
          <w:bCs/>
          <w:color w:val="000000" w:themeColor="text1"/>
          <w:sz w:val="22"/>
          <w:szCs w:val="22"/>
        </w:rPr>
        <w:t>HMP</w:t>
      </w:r>
      <w:r w:rsidRPr="006E7F1F">
        <w:rPr>
          <w:rFonts w:ascii="Arial" w:hAnsi="Arial" w:cs="Arial"/>
          <w:color w:val="000000" w:themeColor="text1"/>
          <w:sz w:val="22"/>
          <w:szCs w:val="22"/>
        </w:rPr>
        <w:t xml:space="preserve">, donde se indica como fecha de salida el 16 de mayo de 2002, sin que conste fecha de entrada al país. </w:t>
      </w:r>
    </w:p>
    <w:p w14:paraId="59F4402F" w14:textId="3F886467" w:rsidR="001F5819" w:rsidRPr="006E7F1F" w:rsidRDefault="001F5819" w:rsidP="001F5819">
      <w:pPr>
        <w:numPr>
          <w:ilvl w:val="0"/>
          <w:numId w:val="6"/>
        </w:numPr>
        <w:tabs>
          <w:tab w:val="num" w:pos="399"/>
        </w:tabs>
        <w:ind w:left="851" w:right="760" w:firstLine="0"/>
        <w:jc w:val="both"/>
        <w:rPr>
          <w:rFonts w:ascii="Arial" w:hAnsi="Arial" w:cs="Arial"/>
          <w:color w:val="000000" w:themeColor="text1"/>
          <w:sz w:val="22"/>
          <w:szCs w:val="22"/>
        </w:rPr>
      </w:pPr>
      <w:r w:rsidRPr="006E7F1F">
        <w:rPr>
          <w:rFonts w:ascii="Arial" w:hAnsi="Arial" w:cs="Arial"/>
          <w:color w:val="000000" w:themeColor="text1"/>
          <w:sz w:val="22"/>
          <w:szCs w:val="22"/>
        </w:rPr>
        <w:t xml:space="preserve">Que la Dirección de Asuntos Jurídicos mediante oficio DAJ-051404 de fecha 12 de agosto de 2005, solicitó a la Dirección de Migración y Extranjería, certificación de movimientos migratorios del concesionario </w:t>
      </w:r>
      <w:r w:rsidRPr="006E7F1F">
        <w:rPr>
          <w:rFonts w:ascii="Arial" w:hAnsi="Arial" w:cs="Arial"/>
          <w:bCs/>
          <w:color w:val="000000" w:themeColor="text1"/>
          <w:sz w:val="22"/>
          <w:szCs w:val="22"/>
        </w:rPr>
        <w:t>M</w:t>
      </w:r>
      <w:r w:rsidR="00442134">
        <w:rPr>
          <w:rFonts w:ascii="Arial" w:hAnsi="Arial" w:cs="Arial"/>
          <w:bCs/>
          <w:color w:val="000000" w:themeColor="text1"/>
          <w:sz w:val="22"/>
          <w:szCs w:val="22"/>
        </w:rPr>
        <w:t>P</w:t>
      </w:r>
      <w:r w:rsidRPr="006E7F1F">
        <w:rPr>
          <w:rFonts w:ascii="Arial" w:hAnsi="Arial" w:cs="Arial"/>
          <w:color w:val="000000" w:themeColor="text1"/>
          <w:sz w:val="22"/>
          <w:szCs w:val="22"/>
        </w:rPr>
        <w:t xml:space="preserve"> y otros, mismas que fueron remitidas a esa Dirección y son la base legal del oficio DAJ-053052  de fecha 09 de noviembre de 2005 , en el cual recomendó a los </w:t>
      </w:r>
      <w:r w:rsidR="007266CE">
        <w:rPr>
          <w:rFonts w:ascii="Arial" w:hAnsi="Arial" w:cs="Arial"/>
          <w:color w:val="000000" w:themeColor="text1"/>
          <w:sz w:val="22"/>
          <w:szCs w:val="22"/>
        </w:rPr>
        <w:t>señor</w:t>
      </w:r>
      <w:r w:rsidRPr="006E7F1F">
        <w:rPr>
          <w:rFonts w:ascii="Arial" w:hAnsi="Arial" w:cs="Arial"/>
          <w:color w:val="000000" w:themeColor="text1"/>
          <w:sz w:val="22"/>
          <w:szCs w:val="22"/>
        </w:rPr>
        <w:t xml:space="preserve">es miembros de la Junta Directiva de este Consejo, iniciar procedimiento administrativo de caducidad de concesiones administrativas de taxi por incumplimiento al artículo 48 de la Ley </w:t>
      </w:r>
      <w:proofErr w:type="spellStart"/>
      <w:r w:rsidRPr="006E7F1F">
        <w:rPr>
          <w:rFonts w:ascii="Arial" w:hAnsi="Arial" w:cs="Arial"/>
          <w:color w:val="000000" w:themeColor="text1"/>
          <w:sz w:val="22"/>
          <w:szCs w:val="22"/>
        </w:rPr>
        <w:t>nº</w:t>
      </w:r>
      <w:proofErr w:type="spellEnd"/>
      <w:r w:rsidRPr="006E7F1F">
        <w:rPr>
          <w:rFonts w:ascii="Arial" w:hAnsi="Arial" w:cs="Arial"/>
          <w:color w:val="000000" w:themeColor="text1"/>
          <w:sz w:val="22"/>
          <w:szCs w:val="22"/>
        </w:rPr>
        <w:t xml:space="preserve"> 7969, informe que fue acogido por la Junta Directiva según acuerdo 6.3 de la sesión ordinaria </w:t>
      </w:r>
      <w:proofErr w:type="spellStart"/>
      <w:r w:rsidRPr="006E7F1F">
        <w:rPr>
          <w:rFonts w:ascii="Arial" w:hAnsi="Arial" w:cs="Arial"/>
          <w:color w:val="000000" w:themeColor="text1"/>
          <w:sz w:val="22"/>
          <w:szCs w:val="22"/>
        </w:rPr>
        <w:t>nº</w:t>
      </w:r>
      <w:proofErr w:type="spellEnd"/>
      <w:r w:rsidRPr="006E7F1F">
        <w:rPr>
          <w:rFonts w:ascii="Arial" w:hAnsi="Arial" w:cs="Arial"/>
          <w:color w:val="000000" w:themeColor="text1"/>
          <w:sz w:val="22"/>
          <w:szCs w:val="22"/>
        </w:rPr>
        <w:t xml:space="preserve"> 85-2005, de fecha 08 de diciembre de 2005, en la cual ordena a la Dirección de Asuntos Jurídicos iniciar procedimiento administrativo de caducidad de la concesión de taxi </w:t>
      </w:r>
      <w:r w:rsidR="00645BEC">
        <w:rPr>
          <w:rFonts w:ascii="Arial" w:hAnsi="Arial" w:cs="Arial"/>
          <w:color w:val="000000" w:themeColor="text1"/>
          <w:sz w:val="22"/>
          <w:szCs w:val="22"/>
        </w:rPr>
        <w:t>T-XXXX</w:t>
      </w:r>
      <w:r w:rsidRPr="006E7F1F">
        <w:rPr>
          <w:rFonts w:ascii="Arial" w:hAnsi="Arial" w:cs="Arial"/>
          <w:color w:val="000000" w:themeColor="text1"/>
          <w:sz w:val="22"/>
          <w:szCs w:val="22"/>
        </w:rPr>
        <w:t xml:space="preserve">, perteneciente al </w:t>
      </w:r>
      <w:r w:rsidR="007266CE">
        <w:rPr>
          <w:rFonts w:ascii="Arial" w:hAnsi="Arial" w:cs="Arial"/>
          <w:color w:val="000000" w:themeColor="text1"/>
          <w:sz w:val="22"/>
          <w:szCs w:val="22"/>
        </w:rPr>
        <w:t>señor</w:t>
      </w:r>
      <w:r w:rsidRPr="006E7F1F">
        <w:rPr>
          <w:rFonts w:ascii="Arial" w:hAnsi="Arial" w:cs="Arial"/>
          <w:color w:val="000000" w:themeColor="text1"/>
          <w:sz w:val="22"/>
          <w:szCs w:val="22"/>
        </w:rPr>
        <w:t xml:space="preserve"> </w:t>
      </w:r>
      <w:r w:rsidR="00645BEC">
        <w:rPr>
          <w:rFonts w:ascii="Arial" w:hAnsi="Arial" w:cs="Arial"/>
          <w:bCs/>
          <w:color w:val="000000" w:themeColor="text1"/>
          <w:sz w:val="22"/>
          <w:szCs w:val="22"/>
        </w:rPr>
        <w:t>HMP</w:t>
      </w:r>
      <w:r w:rsidRPr="006E7F1F">
        <w:rPr>
          <w:rFonts w:ascii="Arial" w:hAnsi="Arial" w:cs="Arial"/>
          <w:color w:val="000000" w:themeColor="text1"/>
          <w:sz w:val="22"/>
          <w:szCs w:val="22"/>
        </w:rPr>
        <w:t>.</w:t>
      </w:r>
    </w:p>
    <w:p w14:paraId="0A4F31A8" w14:textId="0BB3A916" w:rsidR="001F5819" w:rsidRPr="006E7F1F" w:rsidRDefault="001F5819" w:rsidP="001F5819">
      <w:pPr>
        <w:numPr>
          <w:ilvl w:val="0"/>
          <w:numId w:val="6"/>
        </w:numPr>
        <w:tabs>
          <w:tab w:val="num" w:pos="399"/>
        </w:tabs>
        <w:ind w:left="851" w:right="760" w:firstLine="0"/>
        <w:jc w:val="both"/>
        <w:rPr>
          <w:rFonts w:ascii="Arial" w:hAnsi="Arial" w:cs="Arial"/>
          <w:color w:val="000000" w:themeColor="text1"/>
          <w:sz w:val="22"/>
          <w:szCs w:val="22"/>
        </w:rPr>
      </w:pPr>
      <w:r w:rsidRPr="006E7F1F">
        <w:rPr>
          <w:rFonts w:ascii="Arial" w:hAnsi="Arial" w:cs="Arial"/>
          <w:bCs/>
          <w:color w:val="000000" w:themeColor="text1"/>
          <w:sz w:val="22"/>
          <w:szCs w:val="22"/>
        </w:rPr>
        <w:t>Que</w:t>
      </w:r>
      <w:r w:rsidRPr="006E7F1F">
        <w:rPr>
          <w:rFonts w:ascii="Arial" w:hAnsi="Arial" w:cs="Arial"/>
          <w:b/>
          <w:bCs/>
          <w:color w:val="000000" w:themeColor="text1"/>
          <w:sz w:val="22"/>
          <w:szCs w:val="22"/>
        </w:rPr>
        <w:t xml:space="preserve"> </w:t>
      </w:r>
      <w:r w:rsidRPr="006E7F1F">
        <w:rPr>
          <w:rFonts w:ascii="Arial" w:hAnsi="Arial" w:cs="Arial"/>
          <w:color w:val="000000" w:themeColor="text1"/>
          <w:sz w:val="22"/>
          <w:szCs w:val="22"/>
        </w:rPr>
        <w:t xml:space="preserve">la Dirección de Asuntos Jurídicos confeccionó un expediente administrativo </w:t>
      </w:r>
      <w:proofErr w:type="spellStart"/>
      <w:r w:rsidRPr="006E7F1F">
        <w:rPr>
          <w:rFonts w:ascii="Arial" w:hAnsi="Arial" w:cs="Arial"/>
          <w:color w:val="000000" w:themeColor="text1"/>
          <w:sz w:val="22"/>
          <w:szCs w:val="22"/>
        </w:rPr>
        <w:t>nº</w:t>
      </w:r>
      <w:proofErr w:type="spellEnd"/>
      <w:r w:rsidRPr="006E7F1F">
        <w:rPr>
          <w:rFonts w:ascii="Arial" w:hAnsi="Arial" w:cs="Arial"/>
          <w:color w:val="000000" w:themeColor="text1"/>
          <w:sz w:val="22"/>
          <w:szCs w:val="22"/>
        </w:rPr>
        <w:t xml:space="preserve"> 013-2006, dentro del cual se designa a la Licda. Karen Lezcano Ovares como instructora del Órgano Director de investigación para determinar la veracidad de los hechos respecto a la prestación del servicio remunerado de personas en modalidad taxi </w:t>
      </w:r>
      <w:r w:rsidR="00645BEC">
        <w:rPr>
          <w:rFonts w:ascii="Arial" w:hAnsi="Arial" w:cs="Arial"/>
          <w:color w:val="000000" w:themeColor="text1"/>
          <w:sz w:val="22"/>
          <w:szCs w:val="22"/>
        </w:rPr>
        <w:t>T-XXXX</w:t>
      </w:r>
      <w:r w:rsidRPr="006E7F1F">
        <w:rPr>
          <w:rFonts w:ascii="Arial" w:hAnsi="Arial" w:cs="Arial"/>
          <w:color w:val="000000" w:themeColor="text1"/>
          <w:sz w:val="22"/>
          <w:szCs w:val="22"/>
        </w:rPr>
        <w:t xml:space="preserve">, de forma personal por el concesionario </w:t>
      </w:r>
      <w:r w:rsidRPr="006E7F1F">
        <w:rPr>
          <w:rFonts w:ascii="Arial" w:hAnsi="Arial" w:cs="Arial"/>
          <w:bCs/>
          <w:color w:val="000000" w:themeColor="text1"/>
          <w:sz w:val="22"/>
          <w:szCs w:val="22"/>
        </w:rPr>
        <w:t>M</w:t>
      </w:r>
      <w:r w:rsidR="00442134">
        <w:rPr>
          <w:rFonts w:ascii="Arial" w:hAnsi="Arial" w:cs="Arial"/>
          <w:bCs/>
          <w:color w:val="000000" w:themeColor="text1"/>
          <w:sz w:val="22"/>
          <w:szCs w:val="22"/>
        </w:rPr>
        <w:t>P</w:t>
      </w:r>
      <w:r w:rsidRPr="006E7F1F">
        <w:rPr>
          <w:rFonts w:ascii="Arial" w:hAnsi="Arial" w:cs="Arial"/>
          <w:color w:val="000000" w:themeColor="text1"/>
          <w:sz w:val="22"/>
          <w:szCs w:val="22"/>
        </w:rPr>
        <w:t xml:space="preserve">, para lo cual se confirió audiencia oral y privada para las trece horas treinta minutos del catorce de junio de 2006, al concesionario </w:t>
      </w:r>
      <w:r w:rsidRPr="006E7F1F">
        <w:rPr>
          <w:rFonts w:ascii="Arial" w:hAnsi="Arial" w:cs="Arial"/>
          <w:bCs/>
          <w:color w:val="000000" w:themeColor="text1"/>
          <w:sz w:val="22"/>
          <w:szCs w:val="22"/>
        </w:rPr>
        <w:t>M</w:t>
      </w:r>
      <w:r w:rsidR="00442134">
        <w:rPr>
          <w:rFonts w:ascii="Arial" w:hAnsi="Arial" w:cs="Arial"/>
          <w:bCs/>
          <w:color w:val="000000" w:themeColor="text1"/>
          <w:sz w:val="22"/>
          <w:szCs w:val="22"/>
        </w:rPr>
        <w:t>P</w:t>
      </w:r>
      <w:r w:rsidRPr="006E7F1F">
        <w:rPr>
          <w:rFonts w:ascii="Arial" w:hAnsi="Arial" w:cs="Arial"/>
          <w:bCs/>
          <w:color w:val="000000" w:themeColor="text1"/>
          <w:sz w:val="22"/>
          <w:szCs w:val="22"/>
        </w:rPr>
        <w:t>.</w:t>
      </w:r>
    </w:p>
    <w:p w14:paraId="1B30A0B2" w14:textId="42E52E31" w:rsidR="001F5819" w:rsidRPr="006E7F1F" w:rsidRDefault="001F5819" w:rsidP="001F5819">
      <w:pPr>
        <w:numPr>
          <w:ilvl w:val="0"/>
          <w:numId w:val="6"/>
        </w:numPr>
        <w:tabs>
          <w:tab w:val="num" w:pos="399"/>
        </w:tabs>
        <w:ind w:left="851" w:right="760" w:firstLine="0"/>
        <w:jc w:val="both"/>
        <w:rPr>
          <w:rFonts w:ascii="Arial" w:hAnsi="Arial" w:cs="Arial"/>
          <w:color w:val="000000" w:themeColor="text1"/>
          <w:sz w:val="22"/>
          <w:szCs w:val="22"/>
        </w:rPr>
      </w:pPr>
      <w:r w:rsidRPr="006E7F1F">
        <w:rPr>
          <w:rFonts w:ascii="Arial" w:hAnsi="Arial" w:cs="Arial"/>
          <w:color w:val="000000" w:themeColor="text1"/>
          <w:sz w:val="22"/>
          <w:szCs w:val="22"/>
        </w:rPr>
        <w:t>Que</w:t>
      </w:r>
      <w:r w:rsidRPr="006E7F1F">
        <w:rPr>
          <w:rFonts w:ascii="Arial" w:hAnsi="Arial" w:cs="Arial"/>
          <w:b/>
          <w:bCs/>
          <w:color w:val="000000" w:themeColor="text1"/>
          <w:sz w:val="22"/>
          <w:szCs w:val="22"/>
        </w:rPr>
        <w:t xml:space="preserve"> </w:t>
      </w:r>
      <w:r w:rsidRPr="006E7F1F">
        <w:rPr>
          <w:rFonts w:ascii="Arial" w:hAnsi="Arial" w:cs="Arial"/>
          <w:color w:val="000000" w:themeColor="text1"/>
          <w:sz w:val="22"/>
          <w:szCs w:val="22"/>
        </w:rPr>
        <w:t>el inicio del</w:t>
      </w:r>
      <w:r w:rsidRPr="006E7F1F">
        <w:rPr>
          <w:rFonts w:ascii="Arial" w:hAnsi="Arial" w:cs="Arial"/>
          <w:b/>
          <w:bCs/>
          <w:color w:val="000000" w:themeColor="text1"/>
          <w:sz w:val="22"/>
          <w:szCs w:val="22"/>
        </w:rPr>
        <w:t xml:space="preserve"> </w:t>
      </w:r>
      <w:r w:rsidRPr="006E7F1F">
        <w:rPr>
          <w:rFonts w:ascii="Arial" w:hAnsi="Arial" w:cs="Arial"/>
          <w:color w:val="000000" w:themeColor="text1"/>
          <w:sz w:val="22"/>
          <w:szCs w:val="22"/>
        </w:rPr>
        <w:t>procedimiento administrativo de caducidad fue notificado al</w:t>
      </w:r>
      <w:r w:rsidRPr="006E7F1F">
        <w:rPr>
          <w:rFonts w:ascii="Arial" w:hAnsi="Arial" w:cs="Arial"/>
          <w:b/>
          <w:bCs/>
          <w:color w:val="000000" w:themeColor="text1"/>
          <w:sz w:val="22"/>
          <w:szCs w:val="22"/>
        </w:rPr>
        <w:t xml:space="preserve"> </w:t>
      </w:r>
      <w:r w:rsidRPr="006E7F1F">
        <w:rPr>
          <w:rFonts w:ascii="Arial" w:hAnsi="Arial" w:cs="Arial"/>
          <w:color w:val="000000" w:themeColor="text1"/>
          <w:sz w:val="22"/>
          <w:szCs w:val="22"/>
        </w:rPr>
        <w:t xml:space="preserve">concesionario </w:t>
      </w:r>
      <w:r w:rsidRPr="006E7F1F">
        <w:rPr>
          <w:rFonts w:ascii="Arial" w:hAnsi="Arial" w:cs="Arial"/>
          <w:bCs/>
          <w:color w:val="000000" w:themeColor="text1"/>
          <w:sz w:val="22"/>
          <w:szCs w:val="22"/>
        </w:rPr>
        <w:t>M</w:t>
      </w:r>
      <w:r w:rsidR="00442134">
        <w:rPr>
          <w:rFonts w:ascii="Arial" w:hAnsi="Arial" w:cs="Arial"/>
          <w:bCs/>
          <w:color w:val="000000" w:themeColor="text1"/>
          <w:sz w:val="22"/>
          <w:szCs w:val="22"/>
        </w:rPr>
        <w:t>P</w:t>
      </w:r>
      <w:r w:rsidRPr="006E7F1F">
        <w:rPr>
          <w:rFonts w:ascii="Arial" w:hAnsi="Arial" w:cs="Arial"/>
          <w:color w:val="000000" w:themeColor="text1"/>
          <w:sz w:val="22"/>
          <w:szCs w:val="22"/>
        </w:rPr>
        <w:t xml:space="preserve"> en el lugar señalado en su oferta y contrato, tal y como se hace constar por el notificador de la Dirección de Asuntos Jurídicos en fecha 27 de abril de 2006.</w:t>
      </w:r>
    </w:p>
    <w:p w14:paraId="33919C04" w14:textId="0F01DA6C" w:rsidR="001F5819" w:rsidRPr="006E7F1F" w:rsidRDefault="001F5819" w:rsidP="001F5819">
      <w:pPr>
        <w:numPr>
          <w:ilvl w:val="0"/>
          <w:numId w:val="6"/>
        </w:numPr>
        <w:tabs>
          <w:tab w:val="num" w:pos="399"/>
        </w:tabs>
        <w:ind w:left="851" w:right="760" w:firstLine="0"/>
        <w:jc w:val="both"/>
        <w:rPr>
          <w:rFonts w:ascii="Arial" w:hAnsi="Arial" w:cs="Arial"/>
          <w:color w:val="000000" w:themeColor="text1"/>
          <w:sz w:val="22"/>
          <w:szCs w:val="22"/>
        </w:rPr>
      </w:pPr>
      <w:r w:rsidRPr="006E7F1F">
        <w:rPr>
          <w:rFonts w:ascii="Arial" w:hAnsi="Arial" w:cs="Arial"/>
          <w:color w:val="000000" w:themeColor="text1"/>
          <w:sz w:val="22"/>
          <w:szCs w:val="22"/>
        </w:rPr>
        <w:t xml:space="preserve">Que en el expediente administrativo consta certificación extendida por la Dirección de Migración y Extranjería respecto a los movimientos migratorios del </w:t>
      </w:r>
      <w:r w:rsidR="007266CE">
        <w:rPr>
          <w:rFonts w:ascii="Arial" w:hAnsi="Arial" w:cs="Arial"/>
          <w:color w:val="000000" w:themeColor="text1"/>
          <w:sz w:val="22"/>
          <w:szCs w:val="22"/>
        </w:rPr>
        <w:t>señor</w:t>
      </w:r>
      <w:r w:rsidRPr="006E7F1F">
        <w:rPr>
          <w:rFonts w:ascii="Arial" w:hAnsi="Arial" w:cs="Arial"/>
          <w:color w:val="000000" w:themeColor="text1"/>
          <w:sz w:val="22"/>
          <w:szCs w:val="22"/>
        </w:rPr>
        <w:t xml:space="preserve"> </w:t>
      </w:r>
      <w:r w:rsidR="00645BEC">
        <w:rPr>
          <w:rFonts w:ascii="Arial" w:hAnsi="Arial" w:cs="Arial"/>
          <w:bCs/>
          <w:color w:val="000000" w:themeColor="text1"/>
          <w:sz w:val="22"/>
          <w:szCs w:val="22"/>
        </w:rPr>
        <w:t>HMP</w:t>
      </w:r>
      <w:r w:rsidRPr="006E7F1F">
        <w:rPr>
          <w:rFonts w:ascii="Arial" w:hAnsi="Arial" w:cs="Arial"/>
          <w:color w:val="000000" w:themeColor="text1"/>
          <w:sz w:val="22"/>
          <w:szCs w:val="22"/>
        </w:rPr>
        <w:t xml:space="preserve">, para los períodos 2000 al 2005, donde se consigna que el </w:t>
      </w:r>
      <w:r w:rsidR="007266CE">
        <w:rPr>
          <w:rFonts w:ascii="Arial" w:hAnsi="Arial" w:cs="Arial"/>
          <w:color w:val="000000" w:themeColor="text1"/>
          <w:sz w:val="22"/>
          <w:szCs w:val="22"/>
        </w:rPr>
        <w:t>señor</w:t>
      </w:r>
      <w:r w:rsidRPr="006E7F1F">
        <w:rPr>
          <w:rFonts w:ascii="Arial" w:hAnsi="Arial" w:cs="Arial"/>
          <w:bCs/>
          <w:color w:val="000000" w:themeColor="text1"/>
          <w:sz w:val="22"/>
          <w:szCs w:val="22"/>
        </w:rPr>
        <w:t>, salió del país el 10 de octubre 2000, entra el 19 de octubre 2000 y vuelve a salir el 16 de mayo 2002 y no aparecen más movimientos.</w:t>
      </w:r>
    </w:p>
    <w:p w14:paraId="741B06A3" w14:textId="7A6670C5" w:rsidR="001F5819" w:rsidRPr="006E7F1F" w:rsidRDefault="001F5819" w:rsidP="001F5819">
      <w:pPr>
        <w:numPr>
          <w:ilvl w:val="0"/>
          <w:numId w:val="6"/>
        </w:numPr>
        <w:tabs>
          <w:tab w:val="num" w:pos="399"/>
        </w:tabs>
        <w:ind w:left="851" w:right="760" w:firstLine="0"/>
        <w:jc w:val="both"/>
        <w:rPr>
          <w:rFonts w:ascii="Arial" w:hAnsi="Arial" w:cs="Arial"/>
          <w:color w:val="000000" w:themeColor="text1"/>
          <w:sz w:val="22"/>
          <w:szCs w:val="22"/>
        </w:rPr>
      </w:pPr>
      <w:r w:rsidRPr="006E7F1F">
        <w:rPr>
          <w:rFonts w:ascii="Arial" w:hAnsi="Arial" w:cs="Arial"/>
          <w:color w:val="000000" w:themeColor="text1"/>
          <w:sz w:val="22"/>
          <w:szCs w:val="22"/>
        </w:rPr>
        <w:t xml:space="preserve">Que en la declaración rendida en la audiencia oral y privada el </w:t>
      </w:r>
      <w:r w:rsidR="007266CE">
        <w:rPr>
          <w:rFonts w:ascii="Arial" w:hAnsi="Arial" w:cs="Arial"/>
          <w:color w:val="000000" w:themeColor="text1"/>
          <w:sz w:val="22"/>
          <w:szCs w:val="22"/>
        </w:rPr>
        <w:t>señor</w:t>
      </w:r>
      <w:r w:rsidRPr="006E7F1F">
        <w:rPr>
          <w:rFonts w:ascii="Arial" w:hAnsi="Arial" w:cs="Arial"/>
          <w:color w:val="000000" w:themeColor="text1"/>
          <w:sz w:val="22"/>
          <w:szCs w:val="22"/>
        </w:rPr>
        <w:t xml:space="preserve">, indica que si esta fuera del país desde el año 2003 y que fue un error de su parte haber permitido que este presentará los documentos de participación en el Primer Procedimiento Especial Abreviado de Taxis, dado que él es que necesita del trabajo puesto que su hijo </w:t>
      </w:r>
      <w:r w:rsidR="00097807" w:rsidRPr="006E7F1F">
        <w:rPr>
          <w:rFonts w:ascii="Arial" w:hAnsi="Arial" w:cs="Arial"/>
          <w:color w:val="000000" w:themeColor="text1"/>
          <w:sz w:val="22"/>
          <w:szCs w:val="22"/>
        </w:rPr>
        <w:t>está</w:t>
      </w:r>
      <w:r w:rsidRPr="006E7F1F">
        <w:rPr>
          <w:rFonts w:ascii="Arial" w:hAnsi="Arial" w:cs="Arial"/>
          <w:color w:val="000000" w:themeColor="text1"/>
          <w:sz w:val="22"/>
          <w:szCs w:val="22"/>
        </w:rPr>
        <w:t xml:space="preserve"> trabajando en Estados Unidos y por ese motivo le concedió poder Generalísimo, ante la declaración rendida por el Apoderado del concesionario se puede </w:t>
      </w:r>
      <w:r w:rsidRPr="006E7F1F">
        <w:rPr>
          <w:rFonts w:ascii="Arial" w:hAnsi="Arial" w:cs="Arial"/>
          <w:color w:val="000000" w:themeColor="text1"/>
          <w:sz w:val="22"/>
          <w:szCs w:val="22"/>
        </w:rPr>
        <w:lastRenderedPageBreak/>
        <w:t>demostrar que el mismo se encuentra fuera del país desde el 2002, tiempo en el cual ha estado prestando el servicio de taxi su padre, razón por la cual, para efectos de este procedimiento, el órgano director tiene por demostrado que el concesionario M</w:t>
      </w:r>
      <w:r w:rsidR="00442134">
        <w:rPr>
          <w:rFonts w:ascii="Arial" w:hAnsi="Arial" w:cs="Arial"/>
          <w:color w:val="000000" w:themeColor="text1"/>
          <w:sz w:val="22"/>
          <w:szCs w:val="22"/>
        </w:rPr>
        <w:t>P</w:t>
      </w:r>
      <w:r w:rsidRPr="006E7F1F">
        <w:rPr>
          <w:rFonts w:ascii="Arial" w:hAnsi="Arial" w:cs="Arial"/>
          <w:color w:val="000000" w:themeColor="text1"/>
          <w:sz w:val="22"/>
          <w:szCs w:val="22"/>
        </w:rPr>
        <w:t>, ha estado fuera del país un periodo de cuatro años y veintiocho días según se desprende de las certificaciones de movimientos migratorios que constan en el expediente y la confirmación emitida por el Apoderado de la declaración rendida ante el órgano director que el concesionario no ha brindado el servicio de transporte remunerado de personas en la modalidad de taxi personalmente tal y como se co</w:t>
      </w:r>
      <w:r w:rsidR="00645BEC">
        <w:rPr>
          <w:rFonts w:ascii="Arial" w:hAnsi="Arial" w:cs="Arial"/>
          <w:color w:val="000000" w:themeColor="text1"/>
          <w:sz w:val="22"/>
          <w:szCs w:val="22"/>
        </w:rPr>
        <w:t>mpr</w:t>
      </w:r>
      <w:r w:rsidRPr="006E7F1F">
        <w:rPr>
          <w:rFonts w:ascii="Arial" w:hAnsi="Arial" w:cs="Arial"/>
          <w:color w:val="000000" w:themeColor="text1"/>
          <w:sz w:val="22"/>
          <w:szCs w:val="22"/>
        </w:rPr>
        <w:t xml:space="preserve">ometió con el Consejo de Transporte Público. </w:t>
      </w:r>
    </w:p>
    <w:p w14:paraId="4BDA9C77" w14:textId="6B257040" w:rsidR="001F5819" w:rsidRPr="006E7F1F" w:rsidRDefault="001F5819" w:rsidP="001F5819">
      <w:pPr>
        <w:numPr>
          <w:ilvl w:val="0"/>
          <w:numId w:val="6"/>
        </w:numPr>
        <w:tabs>
          <w:tab w:val="num" w:pos="399"/>
        </w:tabs>
        <w:ind w:left="851" w:right="760" w:firstLine="0"/>
        <w:jc w:val="both"/>
        <w:rPr>
          <w:rFonts w:ascii="Arial" w:hAnsi="Arial" w:cs="Arial"/>
          <w:color w:val="000000" w:themeColor="text1"/>
          <w:sz w:val="22"/>
          <w:szCs w:val="22"/>
        </w:rPr>
      </w:pPr>
      <w:r w:rsidRPr="006E7F1F">
        <w:rPr>
          <w:rFonts w:ascii="Arial" w:hAnsi="Arial" w:cs="Arial"/>
          <w:color w:val="000000" w:themeColor="text1"/>
          <w:sz w:val="22"/>
          <w:szCs w:val="22"/>
        </w:rPr>
        <w:t xml:space="preserve">Que de las pruebas que se han relacionado en los considerandos anteriores se </w:t>
      </w:r>
      <w:proofErr w:type="spellStart"/>
      <w:r w:rsidRPr="006E7F1F">
        <w:rPr>
          <w:rFonts w:ascii="Arial" w:hAnsi="Arial" w:cs="Arial"/>
          <w:color w:val="000000" w:themeColor="text1"/>
          <w:sz w:val="22"/>
          <w:szCs w:val="22"/>
        </w:rPr>
        <w:t>logro</w:t>
      </w:r>
      <w:proofErr w:type="spellEnd"/>
      <w:r w:rsidRPr="006E7F1F">
        <w:rPr>
          <w:rFonts w:ascii="Arial" w:hAnsi="Arial" w:cs="Arial"/>
          <w:color w:val="000000" w:themeColor="text1"/>
          <w:sz w:val="22"/>
          <w:szCs w:val="22"/>
        </w:rPr>
        <w:t xml:space="preserve"> demostrar que el concesionario </w:t>
      </w:r>
      <w:r w:rsidR="00645BEC">
        <w:rPr>
          <w:rFonts w:ascii="Arial" w:hAnsi="Arial" w:cs="Arial"/>
          <w:bCs/>
          <w:color w:val="000000" w:themeColor="text1"/>
          <w:sz w:val="22"/>
          <w:szCs w:val="22"/>
        </w:rPr>
        <w:t>HMP</w:t>
      </w:r>
      <w:r w:rsidRPr="006E7F1F">
        <w:rPr>
          <w:rFonts w:ascii="Arial" w:hAnsi="Arial" w:cs="Arial"/>
          <w:color w:val="000000" w:themeColor="text1"/>
          <w:sz w:val="22"/>
          <w:szCs w:val="22"/>
        </w:rPr>
        <w:t>, ha estado fuera del país cuatro años y veintiocho días para el período que co</w:t>
      </w:r>
      <w:r w:rsidR="00645BEC">
        <w:rPr>
          <w:rFonts w:ascii="Arial" w:hAnsi="Arial" w:cs="Arial"/>
          <w:color w:val="000000" w:themeColor="text1"/>
          <w:sz w:val="22"/>
          <w:szCs w:val="22"/>
        </w:rPr>
        <w:t>mpr</w:t>
      </w:r>
      <w:r w:rsidRPr="006E7F1F">
        <w:rPr>
          <w:rFonts w:ascii="Arial" w:hAnsi="Arial" w:cs="Arial"/>
          <w:color w:val="000000" w:themeColor="text1"/>
          <w:sz w:val="22"/>
          <w:szCs w:val="22"/>
        </w:rPr>
        <w:t>ende el año 2002 hasta 2006, tiempo en el cual no ha prestado de forma personal del servicio de transporte remunerado de personas en la modalidad taxi con un mínimo de ocho horas diarias como se había co</w:t>
      </w:r>
      <w:r w:rsidR="00645BEC">
        <w:rPr>
          <w:rFonts w:ascii="Arial" w:hAnsi="Arial" w:cs="Arial"/>
          <w:color w:val="000000" w:themeColor="text1"/>
          <w:sz w:val="22"/>
          <w:szCs w:val="22"/>
        </w:rPr>
        <w:t>mpr</w:t>
      </w:r>
      <w:r w:rsidRPr="006E7F1F">
        <w:rPr>
          <w:rFonts w:ascii="Arial" w:hAnsi="Arial" w:cs="Arial"/>
          <w:color w:val="000000" w:themeColor="text1"/>
          <w:sz w:val="22"/>
          <w:szCs w:val="22"/>
        </w:rPr>
        <w:t xml:space="preserve">ometido con este Consejo, incumpliendo de esta manera con obligación adquirida con la Administración, y manifestada expresamente a través de declaración jurada presentada en la oferta </w:t>
      </w:r>
      <w:proofErr w:type="spellStart"/>
      <w:r w:rsidRPr="006E7F1F">
        <w:rPr>
          <w:rFonts w:ascii="Arial" w:hAnsi="Arial" w:cs="Arial"/>
          <w:color w:val="000000" w:themeColor="text1"/>
          <w:sz w:val="22"/>
          <w:szCs w:val="22"/>
        </w:rPr>
        <w:t>nº</w:t>
      </w:r>
      <w:proofErr w:type="spellEnd"/>
      <w:r w:rsidRPr="006E7F1F">
        <w:rPr>
          <w:rFonts w:ascii="Arial" w:hAnsi="Arial" w:cs="Arial"/>
          <w:color w:val="000000" w:themeColor="text1"/>
          <w:sz w:val="22"/>
          <w:szCs w:val="22"/>
        </w:rPr>
        <w:t xml:space="preserve"> 46580, obligación que igualmente se encuentra contemplada en la Ley </w:t>
      </w:r>
      <w:proofErr w:type="spellStart"/>
      <w:r w:rsidRPr="006E7F1F">
        <w:rPr>
          <w:rFonts w:ascii="Arial" w:hAnsi="Arial" w:cs="Arial"/>
          <w:color w:val="000000" w:themeColor="text1"/>
          <w:sz w:val="22"/>
          <w:szCs w:val="22"/>
        </w:rPr>
        <w:t>nº</w:t>
      </w:r>
      <w:proofErr w:type="spellEnd"/>
      <w:r w:rsidRPr="006E7F1F">
        <w:rPr>
          <w:rFonts w:ascii="Arial" w:hAnsi="Arial" w:cs="Arial"/>
          <w:color w:val="000000" w:themeColor="text1"/>
          <w:sz w:val="22"/>
          <w:szCs w:val="22"/>
        </w:rPr>
        <w:t xml:space="preserve"> 7969 y las cláusulas contractuales expuestas y que son de su conocimiento.</w:t>
      </w:r>
    </w:p>
    <w:p w14:paraId="1CB167CF" w14:textId="77777777" w:rsidR="006E7F1F" w:rsidRDefault="006E7F1F" w:rsidP="006C3F42">
      <w:pPr>
        <w:pStyle w:val="Textoindependiente2"/>
        <w:spacing w:after="0" w:line="240" w:lineRule="auto"/>
        <w:ind w:left="851" w:right="760"/>
        <w:jc w:val="both"/>
        <w:rPr>
          <w:rFonts w:ascii="Arial" w:hAnsi="Arial" w:cs="Arial"/>
          <w:b/>
          <w:iCs/>
          <w:color w:val="943634" w:themeColor="accent2" w:themeShade="BF"/>
          <w:sz w:val="22"/>
          <w:szCs w:val="22"/>
        </w:rPr>
      </w:pPr>
    </w:p>
    <w:p w14:paraId="5CE83D39" w14:textId="77777777" w:rsidR="001F5819" w:rsidRPr="006E7F1F" w:rsidRDefault="001F5819" w:rsidP="006C3F42">
      <w:pPr>
        <w:pStyle w:val="Textoindependiente2"/>
        <w:spacing w:after="0" w:line="240" w:lineRule="auto"/>
        <w:ind w:left="851" w:right="760"/>
        <w:jc w:val="both"/>
        <w:rPr>
          <w:rFonts w:ascii="Arial" w:hAnsi="Arial" w:cs="Arial"/>
          <w:b/>
          <w:iCs/>
          <w:color w:val="000000" w:themeColor="text1"/>
          <w:sz w:val="22"/>
          <w:szCs w:val="22"/>
        </w:rPr>
      </w:pPr>
      <w:r w:rsidRPr="006E7F1F">
        <w:rPr>
          <w:rFonts w:ascii="Arial" w:hAnsi="Arial" w:cs="Arial"/>
          <w:b/>
          <w:iCs/>
          <w:color w:val="000000" w:themeColor="text1"/>
          <w:sz w:val="22"/>
          <w:szCs w:val="22"/>
        </w:rPr>
        <w:t xml:space="preserve">POR LO </w:t>
      </w:r>
      <w:proofErr w:type="gramStart"/>
      <w:r w:rsidRPr="006E7F1F">
        <w:rPr>
          <w:rFonts w:ascii="Arial" w:hAnsi="Arial" w:cs="Arial"/>
          <w:b/>
          <w:iCs/>
          <w:color w:val="000000" w:themeColor="text1"/>
          <w:sz w:val="22"/>
          <w:szCs w:val="22"/>
        </w:rPr>
        <w:t>TANTO</w:t>
      </w:r>
      <w:proofErr w:type="gramEnd"/>
      <w:r w:rsidRPr="006E7F1F">
        <w:rPr>
          <w:rFonts w:ascii="Arial" w:hAnsi="Arial" w:cs="Arial"/>
          <w:b/>
          <w:iCs/>
          <w:color w:val="000000" w:themeColor="text1"/>
          <w:sz w:val="22"/>
          <w:szCs w:val="22"/>
        </w:rPr>
        <w:t xml:space="preserve"> ACUERDAN EN FIRME</w:t>
      </w:r>
    </w:p>
    <w:p w14:paraId="5481A96B" w14:textId="77777777" w:rsidR="00124758" w:rsidRPr="006E7F1F" w:rsidRDefault="00124758" w:rsidP="006C3F42">
      <w:pPr>
        <w:pStyle w:val="Textoindependiente2"/>
        <w:spacing w:after="0" w:line="240" w:lineRule="auto"/>
        <w:ind w:left="851" w:right="760"/>
        <w:jc w:val="both"/>
        <w:rPr>
          <w:rFonts w:ascii="Arial" w:hAnsi="Arial" w:cs="Arial"/>
          <w:iCs/>
          <w:color w:val="000000" w:themeColor="text1"/>
          <w:sz w:val="22"/>
          <w:szCs w:val="22"/>
        </w:rPr>
      </w:pPr>
    </w:p>
    <w:p w14:paraId="0D4D556D" w14:textId="77777777" w:rsidR="001F5819" w:rsidRPr="006E7F1F" w:rsidRDefault="001F5819" w:rsidP="006C3F42">
      <w:pPr>
        <w:pStyle w:val="Textoindependiente2"/>
        <w:spacing w:after="0" w:line="240" w:lineRule="auto"/>
        <w:ind w:left="851" w:right="760"/>
        <w:jc w:val="both"/>
        <w:rPr>
          <w:rFonts w:ascii="Arial" w:hAnsi="Arial" w:cs="Arial"/>
          <w:iCs/>
          <w:color w:val="000000" w:themeColor="text1"/>
          <w:sz w:val="22"/>
          <w:szCs w:val="22"/>
        </w:rPr>
      </w:pPr>
      <w:r w:rsidRPr="006E7F1F">
        <w:rPr>
          <w:rFonts w:ascii="Arial" w:hAnsi="Arial" w:cs="Arial"/>
          <w:iCs/>
          <w:color w:val="000000" w:themeColor="text1"/>
          <w:sz w:val="22"/>
          <w:szCs w:val="22"/>
        </w:rPr>
        <w:t>Acoger las recomendaciones emitidas por la Dirección de Asuntos Jurídicos, por ello:</w:t>
      </w:r>
    </w:p>
    <w:p w14:paraId="6AD2EB1F" w14:textId="29F87526" w:rsidR="001F5819" w:rsidRPr="006E7F1F" w:rsidRDefault="001F5819" w:rsidP="001F5819">
      <w:pPr>
        <w:pStyle w:val="Textoindependiente"/>
        <w:numPr>
          <w:ilvl w:val="0"/>
          <w:numId w:val="7"/>
        </w:numPr>
        <w:tabs>
          <w:tab w:val="clear" w:pos="720"/>
          <w:tab w:val="num" w:pos="399"/>
        </w:tabs>
        <w:spacing w:after="0"/>
        <w:ind w:left="851" w:right="760" w:firstLine="0"/>
        <w:rPr>
          <w:rFonts w:ascii="Arial" w:hAnsi="Arial" w:cs="Arial"/>
          <w:color w:val="000000" w:themeColor="text1"/>
          <w:sz w:val="22"/>
          <w:szCs w:val="22"/>
        </w:rPr>
      </w:pPr>
      <w:r w:rsidRPr="006E7F1F">
        <w:rPr>
          <w:rFonts w:ascii="Arial" w:hAnsi="Arial" w:cs="Arial"/>
          <w:color w:val="000000" w:themeColor="text1"/>
          <w:sz w:val="22"/>
          <w:szCs w:val="22"/>
        </w:rPr>
        <w:t xml:space="preserve">En amparo a lo dispuesto en los artículos 239, 243 incisos 1) y 245  de la Ley General de la Administración Pública en concordancia con los artículo 1,2,10 y 28 de la Ley No. 7637 (Ley notificaciones y citaciones) y lo dispuesto en la cláusula décimo cuarta del Contrato de la Concesión de taxi, placa </w:t>
      </w:r>
      <w:r w:rsidR="00645BEC">
        <w:rPr>
          <w:rFonts w:ascii="Arial" w:hAnsi="Arial" w:cs="Arial"/>
          <w:color w:val="000000" w:themeColor="text1"/>
          <w:sz w:val="22"/>
          <w:szCs w:val="22"/>
        </w:rPr>
        <w:t>T-XXXX</w:t>
      </w:r>
      <w:r w:rsidRPr="006E7F1F">
        <w:rPr>
          <w:rFonts w:ascii="Arial" w:hAnsi="Arial" w:cs="Arial"/>
          <w:color w:val="000000" w:themeColor="text1"/>
          <w:sz w:val="22"/>
          <w:szCs w:val="22"/>
        </w:rPr>
        <w:t xml:space="preserve">,  tener como medio de notificación en adelante, Concepción Arriba de Alajuelita, </w:t>
      </w:r>
      <w:smartTag w:uri="urn:schemas-microsoft-com:office:smarttags" w:element="metricconverter">
        <w:smartTagPr>
          <w:attr w:name="ProductID" w:val="25 metros"/>
        </w:smartTagPr>
        <w:r w:rsidRPr="006E7F1F">
          <w:rPr>
            <w:rFonts w:ascii="Arial" w:hAnsi="Arial" w:cs="Arial"/>
            <w:color w:val="000000" w:themeColor="text1"/>
            <w:sz w:val="22"/>
            <w:szCs w:val="22"/>
          </w:rPr>
          <w:t>25 metros</w:t>
        </w:r>
      </w:smartTag>
      <w:r w:rsidRPr="006E7F1F">
        <w:rPr>
          <w:rFonts w:ascii="Arial" w:hAnsi="Arial" w:cs="Arial"/>
          <w:color w:val="000000" w:themeColor="text1"/>
          <w:sz w:val="22"/>
          <w:szCs w:val="22"/>
        </w:rPr>
        <w:t xml:space="preserve"> sur de la antigua </w:t>
      </w:r>
      <w:r w:rsidR="00097807" w:rsidRPr="006E7F1F">
        <w:rPr>
          <w:rFonts w:ascii="Arial" w:hAnsi="Arial" w:cs="Arial"/>
          <w:color w:val="000000" w:themeColor="text1"/>
          <w:sz w:val="22"/>
          <w:szCs w:val="22"/>
        </w:rPr>
        <w:t>royita</w:t>
      </w:r>
      <w:r w:rsidRPr="006E7F1F">
        <w:rPr>
          <w:rFonts w:ascii="Arial" w:hAnsi="Arial" w:cs="Arial"/>
          <w:color w:val="000000" w:themeColor="text1"/>
          <w:sz w:val="22"/>
          <w:szCs w:val="22"/>
        </w:rPr>
        <w:t xml:space="preserve">, teléfono 275-38-71, donde se deberá notificar el </w:t>
      </w:r>
      <w:r w:rsidR="007266CE">
        <w:rPr>
          <w:rFonts w:ascii="Arial" w:hAnsi="Arial" w:cs="Arial"/>
          <w:color w:val="000000" w:themeColor="text1"/>
          <w:sz w:val="22"/>
          <w:szCs w:val="22"/>
        </w:rPr>
        <w:t>señor</w:t>
      </w:r>
      <w:r w:rsidRPr="006E7F1F">
        <w:rPr>
          <w:rFonts w:ascii="Arial" w:hAnsi="Arial" w:cs="Arial"/>
          <w:color w:val="000000" w:themeColor="text1"/>
          <w:sz w:val="22"/>
          <w:szCs w:val="22"/>
        </w:rPr>
        <w:t xml:space="preserve"> </w:t>
      </w:r>
      <w:r w:rsidR="00645BEC">
        <w:rPr>
          <w:rFonts w:ascii="Arial" w:hAnsi="Arial" w:cs="Arial"/>
          <w:bCs/>
          <w:color w:val="000000" w:themeColor="text1"/>
          <w:sz w:val="22"/>
          <w:szCs w:val="22"/>
        </w:rPr>
        <w:t>HMP</w:t>
      </w:r>
      <w:r w:rsidRPr="006E7F1F">
        <w:rPr>
          <w:rFonts w:ascii="Arial" w:hAnsi="Arial" w:cs="Arial"/>
          <w:bCs/>
          <w:color w:val="000000" w:themeColor="text1"/>
          <w:sz w:val="22"/>
          <w:szCs w:val="22"/>
        </w:rPr>
        <w:t>.</w:t>
      </w:r>
    </w:p>
    <w:p w14:paraId="3892EAC4" w14:textId="5A7B1B58" w:rsidR="001F5819" w:rsidRPr="00844019" w:rsidRDefault="001F5819" w:rsidP="001F5819">
      <w:pPr>
        <w:pStyle w:val="Textoindependiente"/>
        <w:numPr>
          <w:ilvl w:val="0"/>
          <w:numId w:val="7"/>
        </w:numPr>
        <w:tabs>
          <w:tab w:val="clear" w:pos="720"/>
          <w:tab w:val="num" w:pos="399"/>
        </w:tabs>
        <w:spacing w:after="0"/>
        <w:ind w:left="851" w:right="760" w:firstLine="0"/>
        <w:rPr>
          <w:rFonts w:ascii="Arial" w:hAnsi="Arial" w:cs="Arial"/>
          <w:color w:val="000000" w:themeColor="text1"/>
          <w:sz w:val="22"/>
          <w:szCs w:val="22"/>
        </w:rPr>
      </w:pPr>
      <w:r w:rsidRPr="006E7F1F">
        <w:rPr>
          <w:rFonts w:ascii="Arial" w:hAnsi="Arial" w:cs="Arial"/>
          <w:color w:val="000000" w:themeColor="text1"/>
          <w:sz w:val="22"/>
          <w:szCs w:val="22"/>
        </w:rPr>
        <w:t xml:space="preserve">Proceder a la cancelación de la concesión del servicio público </w:t>
      </w:r>
      <w:proofErr w:type="gramStart"/>
      <w:r w:rsidRPr="006E7F1F">
        <w:rPr>
          <w:rFonts w:ascii="Arial" w:hAnsi="Arial" w:cs="Arial"/>
          <w:color w:val="000000" w:themeColor="text1"/>
          <w:sz w:val="22"/>
          <w:szCs w:val="22"/>
        </w:rPr>
        <w:t>del  taxi</w:t>
      </w:r>
      <w:proofErr w:type="gramEnd"/>
      <w:r w:rsidRPr="006E7F1F">
        <w:rPr>
          <w:rFonts w:ascii="Arial" w:hAnsi="Arial" w:cs="Arial"/>
          <w:color w:val="000000" w:themeColor="text1"/>
          <w:sz w:val="22"/>
          <w:szCs w:val="22"/>
        </w:rPr>
        <w:t xml:space="preserve"> placas </w:t>
      </w:r>
      <w:r w:rsidR="00645BEC">
        <w:rPr>
          <w:rFonts w:ascii="Arial" w:hAnsi="Arial" w:cs="Arial"/>
          <w:color w:val="000000" w:themeColor="text1"/>
          <w:sz w:val="22"/>
          <w:szCs w:val="22"/>
        </w:rPr>
        <w:t>T-XXXX</w:t>
      </w:r>
      <w:r w:rsidRPr="006E7F1F">
        <w:rPr>
          <w:rFonts w:ascii="Arial" w:hAnsi="Arial" w:cs="Arial"/>
          <w:color w:val="000000" w:themeColor="text1"/>
          <w:sz w:val="22"/>
          <w:szCs w:val="22"/>
        </w:rPr>
        <w:t xml:space="preserve">, a favor del </w:t>
      </w:r>
      <w:r w:rsidR="007266CE">
        <w:rPr>
          <w:rFonts w:ascii="Arial" w:hAnsi="Arial" w:cs="Arial"/>
          <w:color w:val="000000" w:themeColor="text1"/>
          <w:sz w:val="22"/>
          <w:szCs w:val="22"/>
        </w:rPr>
        <w:t>señor</w:t>
      </w:r>
      <w:r w:rsidRPr="006E7F1F">
        <w:rPr>
          <w:rFonts w:ascii="Arial" w:hAnsi="Arial" w:cs="Arial"/>
          <w:color w:val="000000" w:themeColor="text1"/>
          <w:sz w:val="22"/>
          <w:szCs w:val="22"/>
        </w:rPr>
        <w:t xml:space="preserve"> </w:t>
      </w:r>
      <w:r w:rsidR="00645BEC">
        <w:rPr>
          <w:rFonts w:ascii="Arial" w:hAnsi="Arial" w:cs="Arial"/>
          <w:bCs/>
          <w:color w:val="000000" w:themeColor="text1"/>
          <w:sz w:val="22"/>
          <w:szCs w:val="22"/>
        </w:rPr>
        <w:t>HMP</w:t>
      </w:r>
      <w:r w:rsidRPr="006E7F1F">
        <w:rPr>
          <w:rFonts w:ascii="Arial" w:hAnsi="Arial" w:cs="Arial"/>
          <w:color w:val="000000" w:themeColor="text1"/>
          <w:sz w:val="22"/>
          <w:szCs w:val="22"/>
        </w:rPr>
        <w:t xml:space="preserve"> y ordenar al Departamento de Administración de Concesiones y Permisos, en coordinación con la Dirección General de la Policía de Tránsito, recoger la citada placa de taxi, que se encuentra destacada en la base de operación 000000 descrita como Área Metropolitana San José, para que </w:t>
      </w:r>
      <w:r w:rsidRPr="00844019">
        <w:rPr>
          <w:rFonts w:ascii="Arial" w:hAnsi="Arial" w:cs="Arial"/>
          <w:color w:val="000000" w:themeColor="text1"/>
          <w:sz w:val="22"/>
          <w:szCs w:val="22"/>
        </w:rPr>
        <w:t>dicha concesión regrese a la Administración.</w:t>
      </w:r>
    </w:p>
    <w:p w14:paraId="77452742" w14:textId="634F11B7" w:rsidR="001F5819" w:rsidRPr="00844019" w:rsidRDefault="001F5819" w:rsidP="001F5819">
      <w:pPr>
        <w:pStyle w:val="Textoindependiente"/>
        <w:numPr>
          <w:ilvl w:val="0"/>
          <w:numId w:val="7"/>
        </w:numPr>
        <w:tabs>
          <w:tab w:val="clear" w:pos="720"/>
          <w:tab w:val="num" w:pos="399"/>
        </w:tabs>
        <w:spacing w:after="0"/>
        <w:ind w:left="851" w:right="760" w:firstLine="0"/>
        <w:rPr>
          <w:rFonts w:ascii="Arial" w:hAnsi="Arial" w:cs="Arial"/>
          <w:color w:val="000000" w:themeColor="text1"/>
          <w:sz w:val="22"/>
          <w:szCs w:val="22"/>
        </w:rPr>
      </w:pPr>
      <w:r w:rsidRPr="00844019">
        <w:rPr>
          <w:rFonts w:ascii="Arial" w:hAnsi="Arial" w:cs="Arial"/>
          <w:color w:val="000000" w:themeColor="text1"/>
          <w:sz w:val="22"/>
          <w:szCs w:val="22"/>
        </w:rPr>
        <w:t xml:space="preserve">Ordenar al Departamento de Administración de Concesiones y Permisos en la modalidad taxi, realizar las providencias del caso para eliminar de los registros de concesiones al </w:t>
      </w:r>
      <w:r w:rsidR="007266CE">
        <w:rPr>
          <w:rFonts w:ascii="Arial" w:hAnsi="Arial" w:cs="Arial"/>
          <w:color w:val="000000" w:themeColor="text1"/>
          <w:sz w:val="22"/>
          <w:szCs w:val="22"/>
        </w:rPr>
        <w:t>señor</w:t>
      </w:r>
      <w:r w:rsidRPr="00844019">
        <w:rPr>
          <w:rFonts w:ascii="Arial" w:hAnsi="Arial" w:cs="Arial"/>
          <w:color w:val="000000" w:themeColor="text1"/>
          <w:sz w:val="22"/>
          <w:szCs w:val="22"/>
        </w:rPr>
        <w:t xml:space="preserve"> </w:t>
      </w:r>
      <w:r w:rsidR="00645BEC">
        <w:rPr>
          <w:rFonts w:ascii="Arial" w:hAnsi="Arial" w:cs="Arial"/>
          <w:bCs/>
          <w:color w:val="000000" w:themeColor="text1"/>
          <w:sz w:val="22"/>
          <w:szCs w:val="22"/>
        </w:rPr>
        <w:t>HMP</w:t>
      </w:r>
      <w:r w:rsidRPr="00844019">
        <w:rPr>
          <w:rFonts w:ascii="Arial" w:hAnsi="Arial" w:cs="Arial"/>
          <w:color w:val="000000" w:themeColor="text1"/>
          <w:sz w:val="22"/>
          <w:szCs w:val="22"/>
        </w:rPr>
        <w:t>.</w:t>
      </w:r>
    </w:p>
    <w:p w14:paraId="330008D0" w14:textId="77777777" w:rsidR="00082E88" w:rsidRPr="00844019" w:rsidRDefault="001F5819" w:rsidP="00082E88">
      <w:pPr>
        <w:pStyle w:val="Textoindependiente"/>
        <w:numPr>
          <w:ilvl w:val="0"/>
          <w:numId w:val="7"/>
        </w:numPr>
        <w:tabs>
          <w:tab w:val="clear" w:pos="720"/>
          <w:tab w:val="num" w:pos="399"/>
        </w:tabs>
        <w:ind w:left="851" w:right="760" w:firstLine="0"/>
        <w:rPr>
          <w:rFonts w:ascii="Arial" w:hAnsi="Arial" w:cs="Arial"/>
          <w:color w:val="000000" w:themeColor="text1"/>
        </w:rPr>
      </w:pPr>
      <w:r w:rsidRPr="00844019">
        <w:rPr>
          <w:rFonts w:ascii="Arial" w:hAnsi="Arial" w:cs="Arial"/>
          <w:color w:val="000000" w:themeColor="text1"/>
          <w:sz w:val="22"/>
          <w:szCs w:val="22"/>
        </w:rPr>
        <w:t>Notifíquese.</w:t>
      </w:r>
      <w:r w:rsidR="006C3F42" w:rsidRPr="00844019">
        <w:rPr>
          <w:rFonts w:ascii="Arial" w:hAnsi="Arial" w:cs="Arial"/>
          <w:color w:val="000000" w:themeColor="text1"/>
          <w:sz w:val="22"/>
          <w:szCs w:val="22"/>
        </w:rPr>
        <w:t>”</w:t>
      </w:r>
      <w:r w:rsidR="006E7F1F" w:rsidRPr="00844019">
        <w:rPr>
          <w:rFonts w:ascii="Arial" w:hAnsi="Arial" w:cs="Arial"/>
          <w:color w:val="000000" w:themeColor="text1"/>
          <w:sz w:val="22"/>
          <w:szCs w:val="22"/>
        </w:rPr>
        <w:t xml:space="preserve">  </w:t>
      </w:r>
      <w:r w:rsidR="00082E88" w:rsidRPr="00844019">
        <w:rPr>
          <w:rFonts w:ascii="Arial" w:hAnsi="Arial" w:cs="Arial"/>
          <w:color w:val="000000" w:themeColor="text1"/>
        </w:rPr>
        <w:t>(</w:t>
      </w:r>
      <w:r w:rsidR="006E7F1F" w:rsidRPr="00844019">
        <w:rPr>
          <w:rFonts w:ascii="Arial" w:hAnsi="Arial" w:cs="Arial"/>
          <w:color w:val="000000" w:themeColor="text1"/>
        </w:rPr>
        <w:t xml:space="preserve">Léanse los </w:t>
      </w:r>
      <w:r w:rsidR="00082E88" w:rsidRPr="00844019">
        <w:rPr>
          <w:rFonts w:ascii="Arial" w:hAnsi="Arial" w:cs="Arial"/>
          <w:color w:val="000000" w:themeColor="text1"/>
        </w:rPr>
        <w:t xml:space="preserve">folios </w:t>
      </w:r>
      <w:r w:rsidR="00FE1C65" w:rsidRPr="00844019">
        <w:rPr>
          <w:rFonts w:ascii="Arial" w:hAnsi="Arial" w:cs="Arial"/>
          <w:color w:val="000000" w:themeColor="text1"/>
        </w:rPr>
        <w:t>39</w:t>
      </w:r>
      <w:r w:rsidR="00082E88" w:rsidRPr="00844019">
        <w:rPr>
          <w:rFonts w:ascii="Arial" w:hAnsi="Arial" w:cs="Arial"/>
          <w:color w:val="000000" w:themeColor="text1"/>
        </w:rPr>
        <w:t xml:space="preserve"> al </w:t>
      </w:r>
      <w:r w:rsidR="00FE1C65" w:rsidRPr="00844019">
        <w:rPr>
          <w:rFonts w:ascii="Arial" w:hAnsi="Arial" w:cs="Arial"/>
          <w:color w:val="000000" w:themeColor="text1"/>
        </w:rPr>
        <w:t>42</w:t>
      </w:r>
      <w:r w:rsidR="00082E88" w:rsidRPr="00844019">
        <w:rPr>
          <w:rFonts w:ascii="Arial" w:hAnsi="Arial" w:cs="Arial"/>
          <w:color w:val="000000" w:themeColor="text1"/>
        </w:rPr>
        <w:t xml:space="preserve"> del Expediente Administrativo).</w:t>
      </w:r>
    </w:p>
    <w:p w14:paraId="235ED487" w14:textId="77777777" w:rsidR="00082E88" w:rsidRDefault="00082E88" w:rsidP="00082E88">
      <w:pPr>
        <w:pStyle w:val="Textoindependiente"/>
        <w:spacing w:after="0"/>
        <w:ind w:left="851" w:right="760"/>
        <w:rPr>
          <w:rFonts w:ascii="Arial" w:hAnsi="Arial" w:cs="Arial"/>
          <w:color w:val="000000" w:themeColor="text1"/>
          <w:sz w:val="22"/>
          <w:szCs w:val="22"/>
        </w:rPr>
      </w:pPr>
    </w:p>
    <w:p w14:paraId="080C0508" w14:textId="77777777" w:rsidR="00DD57A2" w:rsidRPr="00844019" w:rsidRDefault="00DD57A2" w:rsidP="00082E88">
      <w:pPr>
        <w:pStyle w:val="Textoindependiente"/>
        <w:spacing w:after="0"/>
        <w:ind w:left="851" w:right="760"/>
        <w:rPr>
          <w:rFonts w:ascii="Arial" w:hAnsi="Arial" w:cs="Arial"/>
          <w:color w:val="000000" w:themeColor="text1"/>
          <w:sz w:val="22"/>
          <w:szCs w:val="22"/>
        </w:rPr>
      </w:pPr>
    </w:p>
    <w:p w14:paraId="5029AA0B" w14:textId="4B5F5107" w:rsidR="00666FD1" w:rsidRPr="00844019" w:rsidRDefault="00835F23" w:rsidP="00835F23">
      <w:pPr>
        <w:spacing w:after="120"/>
        <w:jc w:val="both"/>
        <w:rPr>
          <w:rFonts w:ascii="Arial" w:hAnsi="Arial" w:cs="Arial"/>
          <w:color w:val="000000" w:themeColor="text1"/>
        </w:rPr>
      </w:pPr>
      <w:proofErr w:type="gramStart"/>
      <w:r w:rsidRPr="00844019">
        <w:rPr>
          <w:rFonts w:ascii="Arial" w:hAnsi="Arial" w:cs="Arial"/>
          <w:b/>
          <w:color w:val="000000" w:themeColor="text1"/>
        </w:rPr>
        <w:t>SEGUNDO</w:t>
      </w:r>
      <w:r w:rsidR="00BC598F" w:rsidRPr="00844019">
        <w:rPr>
          <w:rFonts w:ascii="Arial" w:hAnsi="Arial" w:cs="Arial"/>
          <w:b/>
          <w:color w:val="000000" w:themeColor="text1"/>
        </w:rPr>
        <w:t>.-</w:t>
      </w:r>
      <w:proofErr w:type="gramEnd"/>
      <w:r w:rsidR="00BC598F" w:rsidRPr="00844019">
        <w:rPr>
          <w:rFonts w:ascii="Arial" w:hAnsi="Arial" w:cs="Arial"/>
          <w:b/>
          <w:color w:val="000000" w:themeColor="text1"/>
        </w:rPr>
        <w:t xml:space="preserve"> </w:t>
      </w:r>
      <w:r w:rsidR="00666FD1" w:rsidRPr="00844019">
        <w:rPr>
          <w:rFonts w:ascii="Arial" w:hAnsi="Arial" w:cs="Arial"/>
          <w:b/>
          <w:color w:val="000000" w:themeColor="text1"/>
        </w:rPr>
        <w:t xml:space="preserve"> </w:t>
      </w:r>
      <w:r w:rsidR="00645BEC">
        <w:rPr>
          <w:rFonts w:ascii="Arial" w:hAnsi="Arial" w:cs="Arial"/>
          <w:color w:val="000000" w:themeColor="text1"/>
        </w:rPr>
        <w:t>GMC</w:t>
      </w:r>
      <w:r w:rsidR="00BC598F" w:rsidRPr="00844019">
        <w:rPr>
          <w:rFonts w:ascii="Arial" w:hAnsi="Arial" w:cs="Arial"/>
          <w:color w:val="000000" w:themeColor="text1"/>
        </w:rPr>
        <w:t xml:space="preserve"> en representación de </w:t>
      </w:r>
      <w:r w:rsidR="00645BEC">
        <w:rPr>
          <w:rFonts w:ascii="Arial" w:hAnsi="Arial" w:cs="Arial"/>
          <w:color w:val="000000" w:themeColor="text1"/>
        </w:rPr>
        <w:t>HMP</w:t>
      </w:r>
      <w:r w:rsidR="00BC598F" w:rsidRPr="00844019">
        <w:rPr>
          <w:rFonts w:ascii="Arial" w:hAnsi="Arial" w:cs="Arial"/>
          <w:color w:val="000000" w:themeColor="text1"/>
        </w:rPr>
        <w:t xml:space="preserve">, concesionario del taxi placa </w:t>
      </w:r>
      <w:r w:rsidR="00645BEC">
        <w:rPr>
          <w:rFonts w:ascii="Arial" w:hAnsi="Arial" w:cs="Arial"/>
          <w:color w:val="000000" w:themeColor="text1"/>
        </w:rPr>
        <w:t>T-XXXX</w:t>
      </w:r>
      <w:r w:rsidR="00BC598F" w:rsidRPr="00844019">
        <w:rPr>
          <w:rFonts w:ascii="Arial" w:hAnsi="Arial" w:cs="Arial"/>
          <w:color w:val="000000" w:themeColor="text1"/>
        </w:rPr>
        <w:t xml:space="preserve"> </w:t>
      </w:r>
      <w:r w:rsidR="006C3F42" w:rsidRPr="00844019">
        <w:rPr>
          <w:rFonts w:ascii="Arial" w:hAnsi="Arial" w:cs="Arial"/>
          <w:color w:val="000000" w:themeColor="text1"/>
        </w:rPr>
        <w:t xml:space="preserve">impugna el </w:t>
      </w:r>
      <w:r w:rsidR="00BC598F" w:rsidRPr="00844019">
        <w:rPr>
          <w:rFonts w:ascii="Arial" w:hAnsi="Arial" w:cs="Arial"/>
          <w:color w:val="000000" w:themeColor="text1"/>
        </w:rPr>
        <w:t xml:space="preserve">Artículo </w:t>
      </w:r>
      <w:r w:rsidR="006C3F42" w:rsidRPr="00844019">
        <w:rPr>
          <w:rFonts w:ascii="Arial" w:hAnsi="Arial" w:cs="Arial"/>
          <w:color w:val="000000" w:themeColor="text1"/>
        </w:rPr>
        <w:t>6.23 de la Sesión Ordinaria 44-2006</w:t>
      </w:r>
      <w:r w:rsidR="00BC598F" w:rsidRPr="00844019">
        <w:rPr>
          <w:rFonts w:ascii="Arial" w:hAnsi="Arial" w:cs="Arial"/>
          <w:color w:val="000000" w:themeColor="text1"/>
        </w:rPr>
        <w:t xml:space="preserve"> de la Junta Directiva del Consejo de Transporte Público celebrada el 08</w:t>
      </w:r>
      <w:r w:rsidR="006C3F42" w:rsidRPr="00844019">
        <w:rPr>
          <w:rFonts w:ascii="Arial" w:hAnsi="Arial" w:cs="Arial"/>
          <w:color w:val="000000" w:themeColor="text1"/>
        </w:rPr>
        <w:t xml:space="preserve"> de agosto del 2006</w:t>
      </w:r>
      <w:r w:rsidR="00666FD1" w:rsidRPr="00844019">
        <w:rPr>
          <w:rFonts w:ascii="Arial" w:hAnsi="Arial" w:cs="Arial"/>
          <w:color w:val="000000" w:themeColor="text1"/>
        </w:rPr>
        <w:t>, en escrito presentado el día 31 de octubre de 200</w:t>
      </w:r>
      <w:r w:rsidR="00E204EE">
        <w:rPr>
          <w:rFonts w:ascii="Arial" w:hAnsi="Arial" w:cs="Arial"/>
          <w:color w:val="000000" w:themeColor="text1"/>
        </w:rPr>
        <w:t>8</w:t>
      </w:r>
      <w:r w:rsidR="00666FD1" w:rsidRPr="00844019">
        <w:rPr>
          <w:rFonts w:ascii="Arial" w:hAnsi="Arial" w:cs="Arial"/>
          <w:color w:val="000000" w:themeColor="text1"/>
        </w:rPr>
        <w:t xml:space="preserve"> en el cual indica:</w:t>
      </w:r>
    </w:p>
    <w:p w14:paraId="696D534B" w14:textId="1128B8EC" w:rsidR="00F3470C" w:rsidRPr="00844019" w:rsidRDefault="00666FD1" w:rsidP="00666FD1">
      <w:pPr>
        <w:spacing w:after="120"/>
        <w:ind w:left="567" w:right="618"/>
        <w:jc w:val="both"/>
        <w:rPr>
          <w:rFonts w:ascii="Arial" w:hAnsi="Arial" w:cs="Arial"/>
          <w:color w:val="000000" w:themeColor="text1"/>
          <w:sz w:val="20"/>
          <w:szCs w:val="20"/>
        </w:rPr>
      </w:pPr>
      <w:r w:rsidRPr="00844019">
        <w:rPr>
          <w:rFonts w:ascii="Arial" w:hAnsi="Arial" w:cs="Arial"/>
          <w:color w:val="000000" w:themeColor="text1"/>
          <w:sz w:val="20"/>
          <w:szCs w:val="20"/>
        </w:rPr>
        <w:lastRenderedPageBreak/>
        <w:t xml:space="preserve">“En el presente caso, si bien el CTP ha tomado la decisión de determinar la caducidad de las placas del </w:t>
      </w:r>
      <w:r w:rsidR="00645BEC">
        <w:rPr>
          <w:rFonts w:ascii="Arial" w:hAnsi="Arial" w:cs="Arial"/>
          <w:color w:val="000000" w:themeColor="text1"/>
          <w:sz w:val="20"/>
          <w:szCs w:val="20"/>
        </w:rPr>
        <w:t>T-XXXX</w:t>
      </w:r>
      <w:r w:rsidRPr="00844019">
        <w:rPr>
          <w:rFonts w:ascii="Arial" w:hAnsi="Arial" w:cs="Arial"/>
          <w:color w:val="000000" w:themeColor="text1"/>
          <w:sz w:val="20"/>
          <w:szCs w:val="20"/>
        </w:rPr>
        <w:t xml:space="preserve">, no </w:t>
      </w:r>
      <w:r w:rsidR="003F1AE3" w:rsidRPr="00844019">
        <w:rPr>
          <w:rFonts w:ascii="Arial" w:hAnsi="Arial" w:cs="Arial"/>
          <w:color w:val="000000" w:themeColor="text1"/>
          <w:sz w:val="20"/>
          <w:szCs w:val="20"/>
        </w:rPr>
        <w:t xml:space="preserve">ha permitido que el suscrito interponga ante los entes responsables los debidos Recursos (SIC) de Revocatoria y Apelación en Subsidio, así como el Incidente de Suspensión de actuaciones </w:t>
      </w:r>
      <w:r w:rsidR="00B74552" w:rsidRPr="00844019">
        <w:rPr>
          <w:rFonts w:ascii="Arial" w:hAnsi="Arial" w:cs="Arial"/>
          <w:color w:val="000000" w:themeColor="text1"/>
          <w:sz w:val="20"/>
          <w:szCs w:val="20"/>
        </w:rPr>
        <w:t>administrativas</w:t>
      </w:r>
      <w:r w:rsidR="003F1AE3" w:rsidRPr="00844019">
        <w:rPr>
          <w:rFonts w:ascii="Arial" w:hAnsi="Arial" w:cs="Arial"/>
          <w:color w:val="000000" w:themeColor="text1"/>
          <w:sz w:val="20"/>
          <w:szCs w:val="20"/>
        </w:rPr>
        <w:t xml:space="preserve"> ya que no ha notificado al suscrito el acuerdo que cita dicho Consejo en relación al </w:t>
      </w:r>
      <w:r w:rsidR="00F3470C" w:rsidRPr="00844019">
        <w:rPr>
          <w:rFonts w:ascii="Arial" w:hAnsi="Arial" w:cs="Arial"/>
          <w:color w:val="000000" w:themeColor="text1"/>
          <w:sz w:val="20"/>
          <w:szCs w:val="20"/>
        </w:rPr>
        <w:t>proceso de caducidad de las placas en referencia, por lo que al momento del mismo aun estaría tendiente de resolver en segunda instancia o alzada el Tribunal Administrativo de Transporte cuyo pronunciamiento es el que da por agotada la vía administrativa, las decisiones tomadas por el Consejo de Transporte Público.</w:t>
      </w:r>
    </w:p>
    <w:p w14:paraId="22214249" w14:textId="77777777" w:rsidR="00F3470C" w:rsidRPr="00844019" w:rsidRDefault="00F3470C" w:rsidP="00666FD1">
      <w:pPr>
        <w:spacing w:after="120"/>
        <w:ind w:left="567" w:right="618"/>
        <w:jc w:val="both"/>
        <w:rPr>
          <w:rFonts w:ascii="Arial" w:hAnsi="Arial" w:cs="Arial"/>
          <w:color w:val="000000" w:themeColor="text1"/>
          <w:sz w:val="20"/>
          <w:szCs w:val="20"/>
        </w:rPr>
      </w:pPr>
    </w:p>
    <w:p w14:paraId="70F89C6B" w14:textId="77777777" w:rsidR="00F3470C" w:rsidRPr="00844019" w:rsidRDefault="00F3470C" w:rsidP="00666FD1">
      <w:pPr>
        <w:spacing w:after="120"/>
        <w:ind w:left="567" w:right="618"/>
        <w:jc w:val="both"/>
        <w:rPr>
          <w:rFonts w:ascii="Arial" w:hAnsi="Arial" w:cs="Arial"/>
          <w:color w:val="000000" w:themeColor="text1"/>
          <w:sz w:val="20"/>
          <w:szCs w:val="20"/>
        </w:rPr>
      </w:pPr>
      <w:r w:rsidRPr="00844019">
        <w:rPr>
          <w:rFonts w:ascii="Arial" w:hAnsi="Arial" w:cs="Arial"/>
          <w:color w:val="000000" w:themeColor="text1"/>
          <w:sz w:val="20"/>
          <w:szCs w:val="20"/>
        </w:rPr>
        <w:t xml:space="preserve">Es decir, ante la presentación del presente escrito se encontrara discutiéndose en la esfera </w:t>
      </w:r>
      <w:proofErr w:type="gramStart"/>
      <w:r w:rsidRPr="00844019">
        <w:rPr>
          <w:rFonts w:ascii="Arial" w:hAnsi="Arial" w:cs="Arial"/>
          <w:color w:val="000000" w:themeColor="text1"/>
          <w:sz w:val="20"/>
          <w:szCs w:val="20"/>
        </w:rPr>
        <w:t>administrativa  y</w:t>
      </w:r>
      <w:proofErr w:type="gramEnd"/>
      <w:r w:rsidRPr="00844019">
        <w:rPr>
          <w:rFonts w:ascii="Arial" w:hAnsi="Arial" w:cs="Arial"/>
          <w:color w:val="000000" w:themeColor="text1"/>
          <w:sz w:val="20"/>
          <w:szCs w:val="20"/>
        </w:rPr>
        <w:t xml:space="preserve"> por una cuestión de razonabilidad pero, así mismo, de justicia (cfr. Art. 16 LGAP) lo prudente es que, entre, tanto, el servicio público pueda seguirse explotando, hasta que el Tribunal Administrativo agote la vía administrativa.</w:t>
      </w:r>
    </w:p>
    <w:p w14:paraId="0C95B407" w14:textId="77777777" w:rsidR="00F3470C" w:rsidRPr="00844019" w:rsidRDefault="00F3470C" w:rsidP="00666FD1">
      <w:pPr>
        <w:spacing w:after="120"/>
        <w:ind w:left="567" w:right="618"/>
        <w:jc w:val="both"/>
        <w:rPr>
          <w:rFonts w:ascii="Arial" w:hAnsi="Arial" w:cs="Arial"/>
          <w:color w:val="000000" w:themeColor="text1"/>
          <w:sz w:val="20"/>
          <w:szCs w:val="20"/>
        </w:rPr>
      </w:pPr>
    </w:p>
    <w:p w14:paraId="66282D75" w14:textId="0922C042" w:rsidR="00F3470C" w:rsidRPr="00844019" w:rsidRDefault="00F3470C" w:rsidP="00666FD1">
      <w:pPr>
        <w:spacing w:after="120"/>
        <w:ind w:left="567" w:right="618"/>
        <w:jc w:val="both"/>
        <w:rPr>
          <w:rFonts w:ascii="Arial" w:hAnsi="Arial" w:cs="Arial"/>
          <w:color w:val="000000" w:themeColor="text1"/>
          <w:sz w:val="20"/>
          <w:szCs w:val="20"/>
        </w:rPr>
      </w:pPr>
      <w:r w:rsidRPr="00844019">
        <w:rPr>
          <w:rFonts w:ascii="Arial" w:hAnsi="Arial" w:cs="Arial"/>
          <w:color w:val="000000" w:themeColor="text1"/>
          <w:sz w:val="20"/>
          <w:szCs w:val="20"/>
        </w:rPr>
        <w:t>En relación a lo anterior a esta tesis se invoca no sólo la costumbre administrativa –cfr. Arts. 7 y 9 LGAP- según la cual el referido Consejo sie</w:t>
      </w:r>
      <w:r w:rsidR="00645BEC">
        <w:rPr>
          <w:rFonts w:ascii="Arial" w:hAnsi="Arial" w:cs="Arial"/>
          <w:color w:val="000000" w:themeColor="text1"/>
          <w:sz w:val="20"/>
          <w:szCs w:val="20"/>
        </w:rPr>
        <w:t>mpr</w:t>
      </w:r>
      <w:r w:rsidRPr="00844019">
        <w:rPr>
          <w:rFonts w:ascii="Arial" w:hAnsi="Arial" w:cs="Arial"/>
          <w:color w:val="000000" w:themeColor="text1"/>
          <w:sz w:val="20"/>
          <w:szCs w:val="20"/>
        </w:rPr>
        <w:t>e ha posibilitado que mientras no queden definitivamente resueltos en alzada los recursos administrativos, el prestatario puede seguir brindando el servicio, sino, además, dos argumentos jurídicos de fondo:</w:t>
      </w:r>
    </w:p>
    <w:p w14:paraId="2E64D532" w14:textId="77777777" w:rsidR="00DE6727" w:rsidRDefault="00F3470C" w:rsidP="00F3470C">
      <w:pPr>
        <w:pStyle w:val="Prrafodelista"/>
        <w:numPr>
          <w:ilvl w:val="0"/>
          <w:numId w:val="11"/>
        </w:numPr>
        <w:spacing w:after="120"/>
        <w:ind w:right="618"/>
        <w:jc w:val="both"/>
        <w:rPr>
          <w:rFonts w:ascii="Arial" w:hAnsi="Arial" w:cs="Arial"/>
          <w:color w:val="000000" w:themeColor="text1"/>
          <w:sz w:val="20"/>
          <w:szCs w:val="20"/>
        </w:rPr>
      </w:pPr>
      <w:r w:rsidRPr="00844019">
        <w:rPr>
          <w:rFonts w:ascii="Arial" w:hAnsi="Arial" w:cs="Arial"/>
          <w:color w:val="000000" w:themeColor="text1"/>
          <w:sz w:val="20"/>
          <w:szCs w:val="20"/>
        </w:rPr>
        <w:t>Si bien la interposición de los recursos administrativos no tiene efectos suspensivos, la Administración</w:t>
      </w:r>
      <w:r w:rsidR="00844019">
        <w:rPr>
          <w:rFonts w:ascii="Arial" w:hAnsi="Arial" w:cs="Arial"/>
          <w:color w:val="000000" w:themeColor="text1"/>
          <w:sz w:val="20"/>
          <w:szCs w:val="20"/>
        </w:rPr>
        <w:t xml:space="preserve"> </w:t>
      </w:r>
      <w:r w:rsidR="00DE6727">
        <w:rPr>
          <w:rFonts w:ascii="Arial" w:hAnsi="Arial" w:cs="Arial"/>
          <w:color w:val="000000" w:themeColor="text1"/>
          <w:sz w:val="20"/>
          <w:szCs w:val="20"/>
        </w:rPr>
        <w:t>se encuentra facultada para ordenar la suspensión cuando se causen o puedan causar daños o perjuicios de difícil o imposible reparación, como es el caso referido.</w:t>
      </w:r>
    </w:p>
    <w:p w14:paraId="6D53A405" w14:textId="77777777" w:rsidR="00DE6727" w:rsidRDefault="00DE6727" w:rsidP="00DE6727">
      <w:pPr>
        <w:pStyle w:val="Prrafodelista"/>
        <w:spacing w:after="120"/>
        <w:ind w:left="927" w:right="618"/>
        <w:jc w:val="both"/>
        <w:rPr>
          <w:rFonts w:ascii="Arial" w:hAnsi="Arial" w:cs="Arial"/>
          <w:color w:val="000000" w:themeColor="text1"/>
          <w:sz w:val="20"/>
          <w:szCs w:val="20"/>
        </w:rPr>
      </w:pPr>
    </w:p>
    <w:p w14:paraId="3CC8513F" w14:textId="33E9659F" w:rsidR="00DE6727" w:rsidRDefault="00DE6727" w:rsidP="00DE6727">
      <w:pPr>
        <w:pStyle w:val="Prrafodelista"/>
        <w:spacing w:after="120"/>
        <w:ind w:left="927" w:right="618"/>
        <w:jc w:val="both"/>
        <w:rPr>
          <w:rFonts w:ascii="Arial" w:hAnsi="Arial" w:cs="Arial"/>
          <w:color w:val="000000" w:themeColor="text1"/>
          <w:sz w:val="20"/>
          <w:szCs w:val="20"/>
        </w:rPr>
      </w:pPr>
      <w:r>
        <w:rPr>
          <w:rFonts w:ascii="Arial" w:hAnsi="Arial" w:cs="Arial"/>
          <w:color w:val="000000" w:themeColor="text1"/>
          <w:sz w:val="20"/>
          <w:szCs w:val="20"/>
        </w:rPr>
        <w:t xml:space="preserve">En la general, el retiro de las placas (sin que </w:t>
      </w:r>
      <w:proofErr w:type="spellStart"/>
      <w:r>
        <w:rPr>
          <w:rFonts w:ascii="Arial" w:hAnsi="Arial" w:cs="Arial"/>
          <w:color w:val="000000" w:themeColor="text1"/>
          <w:sz w:val="20"/>
          <w:szCs w:val="20"/>
        </w:rPr>
        <w:t>aun</w:t>
      </w:r>
      <w:proofErr w:type="spellEnd"/>
      <w:r>
        <w:rPr>
          <w:rFonts w:ascii="Arial" w:hAnsi="Arial" w:cs="Arial"/>
          <w:color w:val="000000" w:themeColor="text1"/>
          <w:sz w:val="20"/>
          <w:szCs w:val="20"/>
        </w:rPr>
        <w:t xml:space="preserve"> se haya dado por agotada la vía administrativa trae consigo un daño y perjuicio tan obvio que ni siquiera necesita demostración: no puede circular y consecuentemente, debe quedar aparcado en algún predio, parqueo o cochera, en tanto las obligaciones y </w:t>
      </w:r>
      <w:r w:rsidR="00645BEC">
        <w:rPr>
          <w:rFonts w:ascii="Arial" w:hAnsi="Arial" w:cs="Arial"/>
          <w:color w:val="000000" w:themeColor="text1"/>
          <w:sz w:val="20"/>
          <w:szCs w:val="20"/>
        </w:rPr>
        <w:t>compromisos</w:t>
      </w:r>
      <w:r>
        <w:rPr>
          <w:rFonts w:ascii="Arial" w:hAnsi="Arial" w:cs="Arial"/>
          <w:color w:val="000000" w:themeColor="text1"/>
          <w:sz w:val="20"/>
          <w:szCs w:val="20"/>
        </w:rPr>
        <w:t xml:space="preserve"> económicos contraídos para la eficiente prestación de ese servicio público no pueden quedar engavetados.  Es decir. La situación es gravísima.</w:t>
      </w:r>
    </w:p>
    <w:p w14:paraId="6BE1BA6C" w14:textId="77777777" w:rsidR="00DE6727" w:rsidRDefault="00DE6727" w:rsidP="00DE6727">
      <w:pPr>
        <w:pStyle w:val="Prrafodelista"/>
        <w:spacing w:after="120"/>
        <w:ind w:left="927" w:right="618"/>
        <w:jc w:val="both"/>
        <w:rPr>
          <w:rFonts w:ascii="Arial" w:hAnsi="Arial" w:cs="Arial"/>
          <w:color w:val="000000" w:themeColor="text1"/>
          <w:sz w:val="20"/>
          <w:szCs w:val="20"/>
        </w:rPr>
      </w:pPr>
    </w:p>
    <w:p w14:paraId="4DB9A796" w14:textId="77777777" w:rsidR="00DE6727" w:rsidRDefault="00DE6727" w:rsidP="00DE6727">
      <w:pPr>
        <w:pStyle w:val="Prrafodelista"/>
        <w:spacing w:after="120"/>
        <w:ind w:left="927" w:right="618"/>
        <w:jc w:val="both"/>
        <w:rPr>
          <w:rFonts w:ascii="Arial" w:hAnsi="Arial" w:cs="Arial"/>
          <w:b/>
          <w:color w:val="000000" w:themeColor="text1"/>
          <w:sz w:val="20"/>
          <w:szCs w:val="20"/>
        </w:rPr>
      </w:pPr>
      <w:r>
        <w:rPr>
          <w:rFonts w:ascii="Arial" w:hAnsi="Arial" w:cs="Arial"/>
          <w:color w:val="000000" w:themeColor="text1"/>
          <w:sz w:val="20"/>
          <w:szCs w:val="20"/>
        </w:rPr>
        <w:t xml:space="preserve">De ahí que con base en el artículo 148 LGAP formalmente interpongo </w:t>
      </w:r>
      <w:r>
        <w:rPr>
          <w:rFonts w:ascii="Arial" w:hAnsi="Arial" w:cs="Arial"/>
          <w:b/>
          <w:color w:val="000000" w:themeColor="text1"/>
          <w:sz w:val="20"/>
          <w:szCs w:val="20"/>
        </w:rPr>
        <w:t>incidente de suspensión de actuaciones administrativas.</w:t>
      </w:r>
    </w:p>
    <w:p w14:paraId="665F0420" w14:textId="77777777" w:rsidR="00DE6727" w:rsidRDefault="00DE6727" w:rsidP="00DE6727">
      <w:pPr>
        <w:pStyle w:val="Prrafodelista"/>
        <w:spacing w:after="120"/>
        <w:ind w:left="927" w:right="618"/>
        <w:jc w:val="both"/>
        <w:rPr>
          <w:rFonts w:ascii="Arial" w:hAnsi="Arial" w:cs="Arial"/>
          <w:color w:val="000000" w:themeColor="text1"/>
          <w:sz w:val="20"/>
          <w:szCs w:val="20"/>
        </w:rPr>
      </w:pPr>
      <w:r>
        <w:rPr>
          <w:rFonts w:ascii="Arial" w:hAnsi="Arial" w:cs="Arial"/>
          <w:color w:val="000000" w:themeColor="text1"/>
          <w:sz w:val="20"/>
          <w:szCs w:val="20"/>
        </w:rPr>
        <w:t xml:space="preserve"> </w:t>
      </w:r>
    </w:p>
    <w:p w14:paraId="662E2946" w14:textId="77777777" w:rsidR="00E204EE" w:rsidRDefault="00DE6727" w:rsidP="00F3470C">
      <w:pPr>
        <w:pStyle w:val="Prrafodelista"/>
        <w:numPr>
          <w:ilvl w:val="0"/>
          <w:numId w:val="11"/>
        </w:numPr>
        <w:spacing w:after="120"/>
        <w:ind w:right="618"/>
        <w:jc w:val="both"/>
        <w:rPr>
          <w:rFonts w:ascii="Arial" w:hAnsi="Arial" w:cs="Arial"/>
          <w:color w:val="000000" w:themeColor="text1"/>
          <w:sz w:val="20"/>
          <w:szCs w:val="20"/>
        </w:rPr>
      </w:pPr>
      <w:r>
        <w:rPr>
          <w:rFonts w:ascii="Arial" w:hAnsi="Arial" w:cs="Arial"/>
          <w:color w:val="000000" w:themeColor="text1"/>
          <w:sz w:val="20"/>
          <w:szCs w:val="20"/>
        </w:rPr>
        <w:t xml:space="preserve">Desde otro punto de vista legal, el artículo 169 LGAP PROHIBE la ejecución del acto absolutamente nulo, y es lo cierto que el acuerdo en que pretende sustentarse la actuación de la </w:t>
      </w:r>
      <w:r w:rsidR="00E204EE">
        <w:rPr>
          <w:rFonts w:ascii="Arial" w:hAnsi="Arial" w:cs="Arial"/>
          <w:color w:val="000000" w:themeColor="text1"/>
          <w:sz w:val="20"/>
          <w:szCs w:val="20"/>
        </w:rPr>
        <w:t>Policía</w:t>
      </w:r>
      <w:r>
        <w:rPr>
          <w:rFonts w:ascii="Arial" w:hAnsi="Arial" w:cs="Arial"/>
          <w:color w:val="000000" w:themeColor="text1"/>
          <w:sz w:val="20"/>
          <w:szCs w:val="20"/>
        </w:rPr>
        <w:t xml:space="preserve"> de Tránsito (materializada en la boleta 2008-02</w:t>
      </w:r>
      <w:r w:rsidR="00E204EE">
        <w:rPr>
          <w:rFonts w:ascii="Arial" w:hAnsi="Arial" w:cs="Arial"/>
          <w:color w:val="000000" w:themeColor="text1"/>
          <w:sz w:val="20"/>
          <w:szCs w:val="20"/>
        </w:rPr>
        <w:t xml:space="preserve">12135), o sea, el artículo 6.23 de la sesión ordinaria 44-2006, ha sido recurrido, entre otros, por vía de nulidad absoluta, cuya valoración final </w:t>
      </w:r>
      <w:proofErr w:type="spellStart"/>
      <w:r w:rsidR="00E204EE">
        <w:rPr>
          <w:rFonts w:ascii="Arial" w:hAnsi="Arial" w:cs="Arial"/>
          <w:color w:val="000000" w:themeColor="text1"/>
          <w:sz w:val="20"/>
          <w:szCs w:val="20"/>
        </w:rPr>
        <w:t>aun</w:t>
      </w:r>
      <w:proofErr w:type="spellEnd"/>
      <w:r w:rsidR="00E204EE">
        <w:rPr>
          <w:rFonts w:ascii="Arial" w:hAnsi="Arial" w:cs="Arial"/>
          <w:color w:val="000000" w:themeColor="text1"/>
          <w:sz w:val="20"/>
          <w:szCs w:val="20"/>
        </w:rPr>
        <w:t xml:space="preserve"> está pendiente por parte del Tribunal Administrativo de Transporte.</w:t>
      </w:r>
    </w:p>
    <w:p w14:paraId="13F2409E" w14:textId="77777777" w:rsidR="00E204EE" w:rsidRDefault="00E204EE" w:rsidP="00E204EE">
      <w:pPr>
        <w:pStyle w:val="Prrafodelista"/>
        <w:spacing w:after="120"/>
        <w:ind w:left="927" w:right="618"/>
        <w:jc w:val="both"/>
        <w:rPr>
          <w:rFonts w:ascii="Arial" w:hAnsi="Arial" w:cs="Arial"/>
          <w:color w:val="000000" w:themeColor="text1"/>
          <w:sz w:val="20"/>
          <w:szCs w:val="20"/>
        </w:rPr>
      </w:pPr>
      <w:r>
        <w:rPr>
          <w:rFonts w:ascii="Arial" w:hAnsi="Arial" w:cs="Arial"/>
          <w:color w:val="000000" w:themeColor="text1"/>
          <w:sz w:val="20"/>
          <w:szCs w:val="20"/>
        </w:rPr>
        <w:t xml:space="preserve">Si bien no es del caso entrar a discutir las razones de dicha nulidad, oportunamente alegadas, baste con recordar que la Ley 7969 aunque establece la obligatoriedad en la conducción personal de los vehículos taxis, </w:t>
      </w:r>
      <w:r>
        <w:rPr>
          <w:rFonts w:ascii="Arial" w:hAnsi="Arial" w:cs="Arial"/>
          <w:b/>
          <w:i/>
          <w:color w:val="000000" w:themeColor="text1"/>
          <w:sz w:val="20"/>
          <w:szCs w:val="20"/>
        </w:rPr>
        <w:t xml:space="preserve">NO CONTIENE NORMA ALGUNA SANCIONATORIA </w:t>
      </w:r>
      <w:r>
        <w:rPr>
          <w:rFonts w:ascii="Arial" w:hAnsi="Arial" w:cs="Arial"/>
          <w:color w:val="000000" w:themeColor="text1"/>
          <w:sz w:val="20"/>
          <w:szCs w:val="20"/>
        </w:rPr>
        <w:t>para quien infrinja esta disposición, de manera tal que con arreglo al principio de legalidad (art. 11 LGAP) y ante la prohibición de imponer sanciones administrativas por una norma o disposición que no sea Ley ( art. 124 LGAP ), las actuaciones administrativas están viciadas de nulidad absoluta ab initio.</w:t>
      </w:r>
    </w:p>
    <w:p w14:paraId="4FA5AD3D" w14:textId="77777777" w:rsidR="00E204EE" w:rsidRPr="00E204EE" w:rsidRDefault="00E204EE" w:rsidP="00E204EE">
      <w:pPr>
        <w:pStyle w:val="Prrafodelista"/>
        <w:spacing w:after="120"/>
        <w:ind w:left="927" w:right="618"/>
        <w:jc w:val="both"/>
        <w:rPr>
          <w:rFonts w:ascii="Arial" w:hAnsi="Arial" w:cs="Arial"/>
          <w:color w:val="000000" w:themeColor="text1"/>
          <w:sz w:val="20"/>
          <w:szCs w:val="20"/>
        </w:rPr>
      </w:pPr>
    </w:p>
    <w:p w14:paraId="21F3CDB6" w14:textId="77777777" w:rsidR="00F3470C" w:rsidRDefault="00E204EE" w:rsidP="00E204EE">
      <w:pPr>
        <w:pStyle w:val="Prrafodelista"/>
        <w:spacing w:after="120"/>
        <w:ind w:left="927" w:right="618"/>
        <w:jc w:val="center"/>
        <w:rPr>
          <w:rFonts w:ascii="Arial" w:hAnsi="Arial" w:cs="Arial"/>
          <w:b/>
          <w:color w:val="000000" w:themeColor="text1"/>
          <w:sz w:val="20"/>
          <w:szCs w:val="20"/>
        </w:rPr>
      </w:pPr>
      <w:r>
        <w:rPr>
          <w:rFonts w:ascii="Arial" w:hAnsi="Arial" w:cs="Arial"/>
          <w:b/>
          <w:color w:val="000000" w:themeColor="text1"/>
          <w:sz w:val="20"/>
          <w:szCs w:val="20"/>
        </w:rPr>
        <w:t>De la actuación de la Policía de Tránsito</w:t>
      </w:r>
    </w:p>
    <w:p w14:paraId="21277CB6" w14:textId="77777777" w:rsidR="00E204EE" w:rsidRDefault="00E204EE" w:rsidP="00E204EE">
      <w:pPr>
        <w:pStyle w:val="Prrafodelista"/>
        <w:spacing w:after="120"/>
        <w:ind w:left="927" w:right="618"/>
        <w:jc w:val="both"/>
        <w:rPr>
          <w:rFonts w:ascii="Arial" w:hAnsi="Arial" w:cs="Arial"/>
          <w:b/>
          <w:color w:val="000000" w:themeColor="text1"/>
          <w:sz w:val="20"/>
          <w:szCs w:val="20"/>
        </w:rPr>
      </w:pPr>
    </w:p>
    <w:p w14:paraId="02E81170" w14:textId="3AFF7A70" w:rsidR="00AC1190" w:rsidRDefault="00AC1190" w:rsidP="00AC1190">
      <w:pPr>
        <w:pStyle w:val="Prrafodelista"/>
        <w:spacing w:after="120"/>
        <w:ind w:left="927" w:right="618"/>
        <w:jc w:val="both"/>
        <w:rPr>
          <w:rFonts w:ascii="Arial" w:hAnsi="Arial" w:cs="Arial"/>
          <w:color w:val="000000" w:themeColor="text1"/>
          <w:sz w:val="20"/>
          <w:szCs w:val="20"/>
        </w:rPr>
      </w:pPr>
      <w:r w:rsidRPr="00A44E0C">
        <w:rPr>
          <w:rFonts w:ascii="Arial" w:hAnsi="Arial" w:cs="Arial"/>
          <w:color w:val="000000" w:themeColor="text1"/>
          <w:sz w:val="20"/>
          <w:szCs w:val="20"/>
        </w:rPr>
        <w:lastRenderedPageBreak/>
        <w:t xml:space="preserve">La policía de Tránsito, naturalmente </w:t>
      </w:r>
      <w:r>
        <w:rPr>
          <w:rFonts w:ascii="Arial" w:hAnsi="Arial" w:cs="Arial"/>
          <w:color w:val="000000" w:themeColor="text1"/>
          <w:sz w:val="20"/>
          <w:szCs w:val="20"/>
        </w:rPr>
        <w:t xml:space="preserve">cumpliendo con sus obligaciones, ha procedido a quitar las placas del taxi, desconociendo o ignorando que el asunto en cuestión </w:t>
      </w:r>
      <w:proofErr w:type="spellStart"/>
      <w:r>
        <w:rPr>
          <w:rFonts w:ascii="Arial" w:hAnsi="Arial" w:cs="Arial"/>
          <w:color w:val="000000" w:themeColor="text1"/>
          <w:sz w:val="20"/>
          <w:szCs w:val="20"/>
        </w:rPr>
        <w:t>aun</w:t>
      </w:r>
      <w:proofErr w:type="spellEnd"/>
      <w:r>
        <w:rPr>
          <w:rFonts w:ascii="Arial" w:hAnsi="Arial" w:cs="Arial"/>
          <w:color w:val="000000" w:themeColor="text1"/>
          <w:sz w:val="20"/>
          <w:szCs w:val="20"/>
        </w:rPr>
        <w:t xml:space="preserve"> se discute en sede administrativa y que por razones de oportunidad, conveniencia y legalidad RESULTA I</w:t>
      </w:r>
      <w:r w:rsidR="00645BEC">
        <w:rPr>
          <w:rFonts w:ascii="Arial" w:hAnsi="Arial" w:cs="Arial"/>
          <w:color w:val="000000" w:themeColor="text1"/>
          <w:sz w:val="20"/>
          <w:szCs w:val="20"/>
        </w:rPr>
        <w:t>MPR</w:t>
      </w:r>
      <w:r>
        <w:rPr>
          <w:rFonts w:ascii="Arial" w:hAnsi="Arial" w:cs="Arial"/>
          <w:color w:val="000000" w:themeColor="text1"/>
          <w:sz w:val="20"/>
          <w:szCs w:val="20"/>
        </w:rPr>
        <w:t>OCEDENTE QUITAR LAS PLACAS.</w:t>
      </w:r>
    </w:p>
    <w:p w14:paraId="1BF19576" w14:textId="77777777" w:rsidR="00AC1190" w:rsidRDefault="00AC1190" w:rsidP="00AC1190">
      <w:pPr>
        <w:pStyle w:val="Prrafodelista"/>
        <w:spacing w:after="120"/>
        <w:ind w:left="927" w:right="618"/>
        <w:jc w:val="both"/>
        <w:rPr>
          <w:rFonts w:ascii="Arial" w:hAnsi="Arial" w:cs="Arial"/>
          <w:color w:val="000000" w:themeColor="text1"/>
          <w:sz w:val="20"/>
          <w:szCs w:val="20"/>
        </w:rPr>
      </w:pPr>
    </w:p>
    <w:p w14:paraId="1DFF83F2" w14:textId="77777777" w:rsidR="00AC1190" w:rsidRDefault="00AC1190" w:rsidP="00AC1190">
      <w:pPr>
        <w:pStyle w:val="Prrafodelista"/>
        <w:spacing w:after="120"/>
        <w:ind w:left="927" w:right="618"/>
        <w:jc w:val="both"/>
        <w:rPr>
          <w:rFonts w:ascii="Arial" w:hAnsi="Arial" w:cs="Arial"/>
          <w:color w:val="000000" w:themeColor="text1"/>
          <w:sz w:val="20"/>
          <w:szCs w:val="20"/>
        </w:rPr>
      </w:pPr>
      <w:r>
        <w:rPr>
          <w:rFonts w:ascii="Arial" w:hAnsi="Arial" w:cs="Arial"/>
          <w:color w:val="000000" w:themeColor="text1"/>
          <w:sz w:val="20"/>
          <w:szCs w:val="20"/>
        </w:rPr>
        <w:t>En ese sentido dicha actuación policial nace de una interpretación limitada del artículo 6.23 de la sesión ordinaria 44-2006, que NO participa del conocimiento de la impugnación de tal acto, los vicios que presenta, y la imposibilidad legal de su ejecución (art. 169 LGAP)</w:t>
      </w:r>
    </w:p>
    <w:p w14:paraId="6E75AE9B" w14:textId="77777777" w:rsidR="00AC1190" w:rsidRDefault="00AC1190" w:rsidP="00AC1190">
      <w:pPr>
        <w:pStyle w:val="Prrafodelista"/>
        <w:spacing w:after="120"/>
        <w:ind w:left="927" w:right="618"/>
        <w:jc w:val="both"/>
        <w:rPr>
          <w:rFonts w:ascii="Arial" w:hAnsi="Arial" w:cs="Arial"/>
          <w:color w:val="000000" w:themeColor="text1"/>
          <w:sz w:val="20"/>
          <w:szCs w:val="20"/>
        </w:rPr>
      </w:pPr>
    </w:p>
    <w:p w14:paraId="33B86C64" w14:textId="77777777" w:rsidR="00AC1190" w:rsidRDefault="00AC1190" w:rsidP="00AC1190">
      <w:pPr>
        <w:pStyle w:val="Prrafodelista"/>
        <w:spacing w:after="120"/>
        <w:ind w:left="927" w:right="618"/>
        <w:jc w:val="both"/>
        <w:rPr>
          <w:rFonts w:ascii="Arial" w:hAnsi="Arial" w:cs="Arial"/>
          <w:color w:val="000000" w:themeColor="text1"/>
          <w:sz w:val="20"/>
          <w:szCs w:val="20"/>
        </w:rPr>
      </w:pPr>
      <w:r>
        <w:rPr>
          <w:rFonts w:ascii="Arial" w:hAnsi="Arial" w:cs="Arial"/>
          <w:color w:val="000000" w:themeColor="text1"/>
          <w:sz w:val="20"/>
          <w:szCs w:val="20"/>
        </w:rPr>
        <w:t xml:space="preserve">Dado que la boleta de citación que me fue levantada pone a la orden de la “Oficina de Taxis” las placas, me veo así obligado (SIC) a acudir ante las dependencias de este Consejo con el fin de solicitar la </w:t>
      </w:r>
      <w:r>
        <w:rPr>
          <w:rFonts w:ascii="Arial" w:hAnsi="Arial" w:cs="Arial"/>
          <w:b/>
          <w:i/>
          <w:color w:val="000000" w:themeColor="text1"/>
          <w:sz w:val="20"/>
          <w:szCs w:val="20"/>
        </w:rPr>
        <w:t xml:space="preserve">devolución de las placas, </w:t>
      </w:r>
      <w:r>
        <w:rPr>
          <w:rFonts w:ascii="Arial" w:hAnsi="Arial" w:cs="Arial"/>
          <w:color w:val="000000" w:themeColor="text1"/>
          <w:sz w:val="20"/>
          <w:szCs w:val="20"/>
        </w:rPr>
        <w:t xml:space="preserve">acogiéndose de esta forma, materialmente, en lo conducente, el incidente de suspensión que por este medio formulo subsidiariamente. </w:t>
      </w:r>
    </w:p>
    <w:p w14:paraId="45230A60" w14:textId="77777777" w:rsidR="00AC1190" w:rsidRDefault="00AC1190" w:rsidP="00AC1190">
      <w:pPr>
        <w:pStyle w:val="Prrafodelista"/>
        <w:spacing w:after="120"/>
        <w:ind w:left="927" w:right="618"/>
        <w:jc w:val="both"/>
        <w:rPr>
          <w:rFonts w:ascii="Arial" w:hAnsi="Arial" w:cs="Arial"/>
          <w:color w:val="000000" w:themeColor="text1"/>
          <w:sz w:val="20"/>
          <w:szCs w:val="20"/>
        </w:rPr>
      </w:pPr>
    </w:p>
    <w:p w14:paraId="6C51DABE" w14:textId="77777777" w:rsidR="00AC1190" w:rsidRPr="00CA2D1F" w:rsidRDefault="00AC1190" w:rsidP="00AC1190">
      <w:pPr>
        <w:pStyle w:val="Prrafodelista"/>
        <w:spacing w:after="120"/>
        <w:ind w:left="927" w:right="618"/>
        <w:jc w:val="center"/>
        <w:rPr>
          <w:rFonts w:ascii="Arial" w:hAnsi="Arial" w:cs="Arial"/>
          <w:b/>
          <w:i/>
          <w:color w:val="000000" w:themeColor="text1"/>
          <w:sz w:val="20"/>
          <w:szCs w:val="20"/>
        </w:rPr>
      </w:pPr>
      <w:r w:rsidRPr="00CA2D1F">
        <w:rPr>
          <w:rFonts w:ascii="Arial" w:hAnsi="Arial" w:cs="Arial"/>
          <w:b/>
          <w:i/>
          <w:color w:val="000000" w:themeColor="text1"/>
          <w:sz w:val="20"/>
          <w:szCs w:val="20"/>
        </w:rPr>
        <w:t>Acción petitoria</w:t>
      </w:r>
    </w:p>
    <w:p w14:paraId="1B418B02" w14:textId="77777777" w:rsidR="00AC1190" w:rsidRDefault="00AC1190" w:rsidP="00AC1190">
      <w:pPr>
        <w:pStyle w:val="Prrafodelista"/>
        <w:spacing w:after="120"/>
        <w:ind w:left="927" w:right="618"/>
        <w:jc w:val="both"/>
        <w:rPr>
          <w:rFonts w:ascii="Arial" w:hAnsi="Arial" w:cs="Arial"/>
          <w:color w:val="000000" w:themeColor="text1"/>
          <w:sz w:val="20"/>
          <w:szCs w:val="20"/>
        </w:rPr>
      </w:pPr>
    </w:p>
    <w:p w14:paraId="3C7E996E" w14:textId="6F9C65E1" w:rsidR="00AC1190" w:rsidRDefault="00AC1190" w:rsidP="00AC1190">
      <w:pPr>
        <w:pStyle w:val="Prrafodelista"/>
        <w:numPr>
          <w:ilvl w:val="0"/>
          <w:numId w:val="12"/>
        </w:numPr>
        <w:spacing w:after="120"/>
        <w:ind w:right="618"/>
        <w:jc w:val="both"/>
        <w:rPr>
          <w:rFonts w:ascii="Arial" w:hAnsi="Arial" w:cs="Arial"/>
          <w:color w:val="000000" w:themeColor="text1"/>
          <w:sz w:val="20"/>
          <w:szCs w:val="20"/>
        </w:rPr>
      </w:pPr>
      <w:r>
        <w:rPr>
          <w:rFonts w:ascii="Arial" w:hAnsi="Arial" w:cs="Arial"/>
          <w:color w:val="000000" w:themeColor="text1"/>
          <w:sz w:val="20"/>
          <w:szCs w:val="20"/>
        </w:rPr>
        <w:t xml:space="preserve">Que de inmediato y contra la presentación de la presente gestión, me sean devueltas las placas del taxi </w:t>
      </w:r>
      <w:r w:rsidR="00645BEC">
        <w:rPr>
          <w:rFonts w:ascii="Arial" w:hAnsi="Arial" w:cs="Arial"/>
          <w:color w:val="000000" w:themeColor="text1"/>
          <w:sz w:val="20"/>
          <w:szCs w:val="20"/>
        </w:rPr>
        <w:t>T-XXXX</w:t>
      </w:r>
      <w:r>
        <w:rPr>
          <w:rFonts w:ascii="Arial" w:hAnsi="Arial" w:cs="Arial"/>
          <w:color w:val="000000" w:themeColor="text1"/>
          <w:sz w:val="20"/>
          <w:szCs w:val="20"/>
        </w:rPr>
        <w:t>, indicándole de inmediato a la policía de Tránsito que no existe orden alguna para el retiro de las mismas mientras el Tribunal Administrativo de Transporte en alzada no se haya pronunciado de mi caso.</w:t>
      </w:r>
    </w:p>
    <w:p w14:paraId="5FD0D24C" w14:textId="77777777" w:rsidR="00AC1190" w:rsidRDefault="00AC1190" w:rsidP="00AC1190">
      <w:pPr>
        <w:pStyle w:val="Prrafodelista"/>
        <w:spacing w:after="120"/>
        <w:ind w:left="1287" w:right="618"/>
        <w:jc w:val="both"/>
        <w:rPr>
          <w:rFonts w:ascii="Arial" w:hAnsi="Arial" w:cs="Arial"/>
          <w:color w:val="000000" w:themeColor="text1"/>
          <w:sz w:val="20"/>
          <w:szCs w:val="20"/>
        </w:rPr>
      </w:pPr>
    </w:p>
    <w:p w14:paraId="6920966F" w14:textId="77777777" w:rsidR="00AC1190" w:rsidRDefault="00AC1190" w:rsidP="00AC1190">
      <w:pPr>
        <w:pStyle w:val="Prrafodelista"/>
        <w:numPr>
          <w:ilvl w:val="0"/>
          <w:numId w:val="12"/>
        </w:numPr>
        <w:spacing w:after="120"/>
        <w:ind w:right="618"/>
        <w:jc w:val="both"/>
        <w:rPr>
          <w:rFonts w:ascii="Arial" w:hAnsi="Arial" w:cs="Arial"/>
          <w:color w:val="000000" w:themeColor="text1"/>
          <w:sz w:val="20"/>
          <w:szCs w:val="20"/>
        </w:rPr>
      </w:pPr>
      <w:r>
        <w:rPr>
          <w:rFonts w:ascii="Arial" w:hAnsi="Arial" w:cs="Arial"/>
          <w:color w:val="000000" w:themeColor="text1"/>
          <w:sz w:val="20"/>
          <w:szCs w:val="20"/>
        </w:rPr>
        <w:t>Que caso contrario se admita el Incidente de suspensión de los efectos de actuaciones administrativas, con el fin de que, por idénticas razones, me sean devueltas dichas placas y así podré seguir explotando el servicio público.</w:t>
      </w:r>
    </w:p>
    <w:p w14:paraId="2237FE96" w14:textId="77777777" w:rsidR="00AC1190" w:rsidRPr="00E27991" w:rsidRDefault="00AC1190" w:rsidP="00AC1190">
      <w:pPr>
        <w:pStyle w:val="Prrafodelista"/>
        <w:rPr>
          <w:rFonts w:ascii="Arial" w:hAnsi="Arial" w:cs="Arial"/>
          <w:color w:val="000000" w:themeColor="text1"/>
          <w:sz w:val="20"/>
          <w:szCs w:val="20"/>
        </w:rPr>
      </w:pPr>
    </w:p>
    <w:p w14:paraId="592E874C" w14:textId="77777777" w:rsidR="00AC1190" w:rsidRDefault="00AC1190" w:rsidP="00AC1190">
      <w:pPr>
        <w:pStyle w:val="Prrafodelista"/>
        <w:numPr>
          <w:ilvl w:val="0"/>
          <w:numId w:val="12"/>
        </w:numPr>
        <w:spacing w:after="120"/>
        <w:ind w:right="618"/>
        <w:jc w:val="both"/>
        <w:rPr>
          <w:rFonts w:ascii="Arial" w:hAnsi="Arial" w:cs="Arial"/>
          <w:color w:val="000000" w:themeColor="text1"/>
          <w:sz w:val="20"/>
          <w:szCs w:val="20"/>
        </w:rPr>
      </w:pPr>
      <w:r>
        <w:rPr>
          <w:rFonts w:ascii="Arial" w:hAnsi="Arial" w:cs="Arial"/>
          <w:color w:val="000000" w:themeColor="text1"/>
          <w:sz w:val="20"/>
          <w:szCs w:val="20"/>
        </w:rPr>
        <w:t>Que se tome especial nota del grave daño y perjuicio económico que se me está causando con el retiro de las placas sin causa (art. 128 LGAP) y en forma anticipada.</w:t>
      </w:r>
    </w:p>
    <w:p w14:paraId="69096166" w14:textId="77777777" w:rsidR="00AC1190" w:rsidRPr="00E27991" w:rsidRDefault="00AC1190" w:rsidP="00AC1190">
      <w:pPr>
        <w:pStyle w:val="Prrafodelista"/>
        <w:rPr>
          <w:rFonts w:ascii="Arial" w:hAnsi="Arial" w:cs="Arial"/>
          <w:color w:val="000000" w:themeColor="text1"/>
          <w:sz w:val="20"/>
          <w:szCs w:val="20"/>
        </w:rPr>
      </w:pPr>
    </w:p>
    <w:p w14:paraId="27EA6A63" w14:textId="77777777" w:rsidR="00AC1190" w:rsidRPr="00E27991" w:rsidRDefault="00AC1190" w:rsidP="00AC1190">
      <w:pPr>
        <w:spacing w:after="120"/>
        <w:ind w:left="579" w:right="618" w:firstLine="708"/>
        <w:jc w:val="both"/>
        <w:rPr>
          <w:rFonts w:ascii="Arial" w:hAnsi="Arial" w:cs="Arial"/>
          <w:color w:val="000000" w:themeColor="text1"/>
          <w:sz w:val="20"/>
          <w:szCs w:val="20"/>
        </w:rPr>
      </w:pPr>
      <w:r w:rsidRPr="00E27991">
        <w:rPr>
          <w:rFonts w:ascii="Arial" w:hAnsi="Arial" w:cs="Arial"/>
          <w:color w:val="000000" w:themeColor="text1"/>
          <w:sz w:val="20"/>
          <w:szCs w:val="20"/>
        </w:rPr>
        <w:t>Con base en los hechos y citas legales expuestos, solicito;</w:t>
      </w:r>
    </w:p>
    <w:p w14:paraId="670013C1" w14:textId="77777777" w:rsidR="00AC1190" w:rsidRPr="00E27991" w:rsidRDefault="00AC1190" w:rsidP="00AC1190">
      <w:pPr>
        <w:pStyle w:val="Prrafodelista"/>
        <w:rPr>
          <w:rFonts w:ascii="Arial" w:hAnsi="Arial" w:cs="Arial"/>
          <w:color w:val="000000" w:themeColor="text1"/>
          <w:sz w:val="20"/>
          <w:szCs w:val="20"/>
        </w:rPr>
      </w:pPr>
    </w:p>
    <w:p w14:paraId="0902D15F" w14:textId="5DB856FC" w:rsidR="00AC1190" w:rsidRDefault="00AC1190" w:rsidP="00AC1190">
      <w:pPr>
        <w:pStyle w:val="Prrafodelista"/>
        <w:spacing w:after="120"/>
        <w:ind w:left="1287" w:right="618"/>
        <w:jc w:val="both"/>
        <w:rPr>
          <w:rFonts w:ascii="Arial" w:hAnsi="Arial" w:cs="Arial"/>
          <w:color w:val="000000" w:themeColor="text1"/>
          <w:sz w:val="20"/>
          <w:szCs w:val="20"/>
        </w:rPr>
      </w:pPr>
      <w:r>
        <w:rPr>
          <w:rFonts w:ascii="Arial" w:hAnsi="Arial" w:cs="Arial"/>
          <w:color w:val="000000" w:themeColor="text1"/>
          <w:sz w:val="20"/>
          <w:szCs w:val="20"/>
        </w:rPr>
        <w:t xml:space="preserve">Se declare con lugar el presente recurso de revocatoria con apelación en </w:t>
      </w:r>
      <w:proofErr w:type="gramStart"/>
      <w:r>
        <w:rPr>
          <w:rFonts w:ascii="Arial" w:hAnsi="Arial" w:cs="Arial"/>
          <w:color w:val="000000" w:themeColor="text1"/>
          <w:sz w:val="20"/>
          <w:szCs w:val="20"/>
        </w:rPr>
        <w:t>Subsidio</w:t>
      </w:r>
      <w:proofErr w:type="gramEnd"/>
      <w:r>
        <w:rPr>
          <w:rFonts w:ascii="Arial" w:hAnsi="Arial" w:cs="Arial"/>
          <w:color w:val="000000" w:themeColor="text1"/>
          <w:sz w:val="20"/>
          <w:szCs w:val="20"/>
        </w:rPr>
        <w:t xml:space="preserve"> así como el Incidente de Nulidad Absoluta, así como el Incidente de Suspensión de Actuaciones Administrativas y se proceda de manera inmediata a la devolución de las placas del Taxi </w:t>
      </w:r>
      <w:r w:rsidR="00645BEC">
        <w:rPr>
          <w:rFonts w:ascii="Arial" w:hAnsi="Arial" w:cs="Arial"/>
          <w:color w:val="000000" w:themeColor="text1"/>
          <w:sz w:val="20"/>
          <w:szCs w:val="20"/>
        </w:rPr>
        <w:t>T-XXXX</w:t>
      </w:r>
      <w:r>
        <w:rPr>
          <w:rFonts w:ascii="Arial" w:hAnsi="Arial" w:cs="Arial"/>
          <w:color w:val="000000" w:themeColor="text1"/>
          <w:sz w:val="20"/>
          <w:szCs w:val="20"/>
        </w:rPr>
        <w:t>.” (Léanse los folios del 2 al 5 del expediente administrativo)</w:t>
      </w:r>
    </w:p>
    <w:p w14:paraId="4C26DF76" w14:textId="77777777" w:rsidR="00A55AF1" w:rsidRDefault="00A55AF1" w:rsidP="00835F23">
      <w:pPr>
        <w:spacing w:after="120"/>
        <w:jc w:val="both"/>
        <w:rPr>
          <w:rFonts w:ascii="Arial" w:hAnsi="Arial" w:cs="Arial"/>
          <w:b/>
          <w:color w:val="000000" w:themeColor="text1"/>
        </w:rPr>
      </w:pPr>
    </w:p>
    <w:p w14:paraId="0A578351" w14:textId="778EB083" w:rsidR="00835F23" w:rsidRPr="00AC1190" w:rsidRDefault="00835F23" w:rsidP="00835F23">
      <w:pPr>
        <w:spacing w:after="120"/>
        <w:jc w:val="both"/>
        <w:rPr>
          <w:rFonts w:ascii="Arial" w:hAnsi="Arial" w:cs="Arial"/>
          <w:color w:val="000000" w:themeColor="text1"/>
        </w:rPr>
      </w:pPr>
      <w:proofErr w:type="gramStart"/>
      <w:r w:rsidRPr="00AC1190">
        <w:rPr>
          <w:rFonts w:ascii="Arial" w:hAnsi="Arial" w:cs="Arial"/>
          <w:b/>
          <w:color w:val="000000" w:themeColor="text1"/>
        </w:rPr>
        <w:t>TERCERO</w:t>
      </w:r>
      <w:r w:rsidR="00987E11">
        <w:rPr>
          <w:rFonts w:ascii="Arial" w:hAnsi="Arial" w:cs="Arial"/>
          <w:b/>
          <w:color w:val="000000" w:themeColor="text1"/>
        </w:rPr>
        <w:t>.-</w:t>
      </w:r>
      <w:proofErr w:type="gramEnd"/>
      <w:r w:rsidRPr="00AC1190">
        <w:rPr>
          <w:rFonts w:ascii="Arial" w:hAnsi="Arial" w:cs="Arial"/>
          <w:color w:val="000000" w:themeColor="text1"/>
        </w:rPr>
        <w:t xml:space="preserve"> </w:t>
      </w:r>
      <w:r w:rsidR="00AC1190" w:rsidRPr="00AC1190">
        <w:rPr>
          <w:rFonts w:ascii="Arial" w:hAnsi="Arial" w:cs="Arial"/>
          <w:color w:val="000000" w:themeColor="text1"/>
        </w:rPr>
        <w:t xml:space="preserve">La </w:t>
      </w:r>
      <w:r w:rsidRPr="00AC1190">
        <w:rPr>
          <w:rFonts w:ascii="Arial" w:hAnsi="Arial" w:cs="Arial"/>
          <w:color w:val="000000" w:themeColor="text1"/>
        </w:rPr>
        <w:t>J</w:t>
      </w:r>
      <w:r w:rsidR="00D350BE" w:rsidRPr="00AC1190">
        <w:rPr>
          <w:rFonts w:ascii="Arial" w:hAnsi="Arial" w:cs="Arial"/>
          <w:color w:val="000000" w:themeColor="text1"/>
        </w:rPr>
        <w:t>unta Directiva del Consejo de Transporte Público</w:t>
      </w:r>
      <w:r w:rsidR="00AC1190" w:rsidRPr="00AC1190">
        <w:rPr>
          <w:rFonts w:ascii="Arial" w:hAnsi="Arial" w:cs="Arial"/>
          <w:color w:val="000000" w:themeColor="text1"/>
        </w:rPr>
        <w:t xml:space="preserve">, en la Sesión Ordinaria 53-2009 del 18 de agosto del 2009 </w:t>
      </w:r>
      <w:r w:rsidRPr="00AC1190">
        <w:rPr>
          <w:rFonts w:ascii="Arial" w:hAnsi="Arial" w:cs="Arial"/>
          <w:color w:val="000000" w:themeColor="text1"/>
        </w:rPr>
        <w:t xml:space="preserve"> conoce </w:t>
      </w:r>
      <w:r w:rsidR="00A908EA" w:rsidRPr="00AC1190">
        <w:rPr>
          <w:rFonts w:ascii="Arial" w:hAnsi="Arial" w:cs="Arial"/>
          <w:color w:val="000000" w:themeColor="text1"/>
        </w:rPr>
        <w:t>el Oficio DAJ-</w:t>
      </w:r>
      <w:r w:rsidR="004F5845" w:rsidRPr="00AC1190">
        <w:rPr>
          <w:rFonts w:ascii="Arial" w:hAnsi="Arial" w:cs="Arial"/>
          <w:color w:val="000000" w:themeColor="text1"/>
        </w:rPr>
        <w:t>0900500</w:t>
      </w:r>
      <w:r w:rsidR="00A908EA" w:rsidRPr="00AC1190">
        <w:rPr>
          <w:rFonts w:ascii="Arial" w:hAnsi="Arial" w:cs="Arial"/>
          <w:color w:val="000000" w:themeColor="text1"/>
        </w:rPr>
        <w:t xml:space="preserve"> de la Dirección de Asuntos Jurídicos</w:t>
      </w:r>
      <w:r w:rsidR="00AC1190" w:rsidRPr="00AC1190">
        <w:rPr>
          <w:rFonts w:ascii="Arial" w:hAnsi="Arial" w:cs="Arial"/>
          <w:color w:val="000000" w:themeColor="text1"/>
        </w:rPr>
        <w:t>,</w:t>
      </w:r>
      <w:r w:rsidR="00A908EA" w:rsidRPr="00AC1190">
        <w:rPr>
          <w:rFonts w:ascii="Arial" w:hAnsi="Arial" w:cs="Arial"/>
          <w:color w:val="000000" w:themeColor="text1"/>
        </w:rPr>
        <w:t xml:space="preserve"> referente al recurso de revo</w:t>
      </w:r>
      <w:r w:rsidR="00077AB6" w:rsidRPr="00AC1190">
        <w:rPr>
          <w:rFonts w:ascii="Arial" w:hAnsi="Arial" w:cs="Arial"/>
          <w:color w:val="000000" w:themeColor="text1"/>
        </w:rPr>
        <w:t xml:space="preserve">catoria  con apelación en subsidio </w:t>
      </w:r>
      <w:r w:rsidR="004F5845" w:rsidRPr="00AC1190">
        <w:rPr>
          <w:rFonts w:ascii="Arial" w:hAnsi="Arial" w:cs="Arial"/>
          <w:color w:val="000000" w:themeColor="text1"/>
        </w:rPr>
        <w:t xml:space="preserve"> e incidente de nulidad y suspensión de actuaciones administrativas presentadas por el </w:t>
      </w:r>
      <w:r w:rsidR="007266CE">
        <w:rPr>
          <w:rFonts w:ascii="Arial" w:hAnsi="Arial" w:cs="Arial"/>
          <w:color w:val="000000" w:themeColor="text1"/>
        </w:rPr>
        <w:t>señor</w:t>
      </w:r>
      <w:r w:rsidR="004F5845" w:rsidRPr="00AC1190">
        <w:rPr>
          <w:rFonts w:ascii="Arial" w:hAnsi="Arial" w:cs="Arial"/>
          <w:color w:val="000000" w:themeColor="text1"/>
        </w:rPr>
        <w:t xml:space="preserve"> </w:t>
      </w:r>
      <w:r w:rsidR="00645BEC">
        <w:rPr>
          <w:rFonts w:ascii="Arial" w:hAnsi="Arial" w:cs="Arial"/>
          <w:color w:val="000000" w:themeColor="text1"/>
        </w:rPr>
        <w:t>GMP</w:t>
      </w:r>
      <w:r w:rsidR="004F5845" w:rsidRPr="00AC1190">
        <w:rPr>
          <w:rFonts w:ascii="Arial" w:hAnsi="Arial" w:cs="Arial"/>
          <w:color w:val="000000" w:themeColor="text1"/>
        </w:rPr>
        <w:t xml:space="preserve">, en su calidad de apoderado generalísimo del </w:t>
      </w:r>
      <w:r w:rsidR="007266CE">
        <w:rPr>
          <w:rFonts w:ascii="Arial" w:hAnsi="Arial" w:cs="Arial"/>
          <w:color w:val="000000" w:themeColor="text1"/>
        </w:rPr>
        <w:t>señor</w:t>
      </w:r>
      <w:r w:rsidR="004F5845" w:rsidRPr="00AC1190">
        <w:rPr>
          <w:rFonts w:ascii="Arial" w:hAnsi="Arial" w:cs="Arial"/>
          <w:color w:val="000000" w:themeColor="text1"/>
        </w:rPr>
        <w:t xml:space="preserve"> </w:t>
      </w:r>
      <w:r w:rsidR="00645BEC">
        <w:rPr>
          <w:rFonts w:ascii="Arial" w:hAnsi="Arial" w:cs="Arial"/>
          <w:color w:val="000000" w:themeColor="text1"/>
        </w:rPr>
        <w:t>HMP</w:t>
      </w:r>
      <w:r w:rsidR="004F5845" w:rsidRPr="00AC1190">
        <w:rPr>
          <w:rFonts w:ascii="Arial" w:hAnsi="Arial" w:cs="Arial"/>
          <w:color w:val="000000" w:themeColor="text1"/>
        </w:rPr>
        <w:t xml:space="preserve">, </w:t>
      </w:r>
      <w:r w:rsidR="00AC1190" w:rsidRPr="00AC1190">
        <w:rPr>
          <w:rFonts w:ascii="Arial" w:hAnsi="Arial" w:cs="Arial"/>
          <w:color w:val="000000" w:themeColor="text1"/>
        </w:rPr>
        <w:t>y en su Artículo 6.2.17 det</w:t>
      </w:r>
      <w:r w:rsidRPr="00AC1190">
        <w:rPr>
          <w:rFonts w:ascii="Arial" w:hAnsi="Arial" w:cs="Arial"/>
          <w:color w:val="000000" w:themeColor="text1"/>
        </w:rPr>
        <w:t xml:space="preserve">ermina lo siguiente: </w:t>
      </w:r>
    </w:p>
    <w:p w14:paraId="5A557EE9" w14:textId="77777777" w:rsidR="00095E0C" w:rsidRPr="00AC1190" w:rsidRDefault="00095E0C" w:rsidP="00136126">
      <w:pPr>
        <w:ind w:left="935" w:right="799"/>
        <w:jc w:val="both"/>
        <w:rPr>
          <w:rFonts w:ascii="Arial" w:hAnsi="Arial" w:cs="Arial"/>
          <w:b/>
          <w:color w:val="000000" w:themeColor="text1"/>
          <w:sz w:val="20"/>
          <w:szCs w:val="20"/>
        </w:rPr>
      </w:pPr>
    </w:p>
    <w:p w14:paraId="1CF28B3C" w14:textId="77777777" w:rsidR="001F1862" w:rsidRPr="00AC1190" w:rsidRDefault="001F1862" w:rsidP="001F1862">
      <w:pPr>
        <w:tabs>
          <w:tab w:val="left" w:pos="360"/>
          <w:tab w:val="left" w:pos="540"/>
        </w:tabs>
        <w:ind w:left="851" w:right="760"/>
        <w:jc w:val="both"/>
        <w:rPr>
          <w:rFonts w:ascii="Arial" w:hAnsi="Arial" w:cs="Arial"/>
          <w:b/>
          <w:color w:val="000000" w:themeColor="text1"/>
          <w:sz w:val="20"/>
          <w:szCs w:val="20"/>
        </w:rPr>
      </w:pPr>
      <w:r w:rsidRPr="00AC1190">
        <w:rPr>
          <w:rFonts w:ascii="Arial" w:hAnsi="Arial" w:cs="Arial"/>
          <w:color w:val="000000" w:themeColor="text1"/>
          <w:sz w:val="22"/>
          <w:szCs w:val="22"/>
        </w:rPr>
        <w:t>“</w:t>
      </w:r>
      <w:r w:rsidRPr="00AC1190">
        <w:rPr>
          <w:rFonts w:ascii="Arial" w:hAnsi="Arial" w:cs="Arial"/>
          <w:b/>
          <w:color w:val="000000" w:themeColor="text1"/>
          <w:sz w:val="20"/>
          <w:szCs w:val="20"/>
        </w:rPr>
        <w:t>CONSIDERANDO:</w:t>
      </w:r>
    </w:p>
    <w:p w14:paraId="1FD4476E" w14:textId="77777777" w:rsidR="001F1862" w:rsidRPr="00AC1190" w:rsidRDefault="001F1862" w:rsidP="001F1862">
      <w:pPr>
        <w:numPr>
          <w:ilvl w:val="0"/>
          <w:numId w:val="10"/>
        </w:numPr>
        <w:tabs>
          <w:tab w:val="left" w:pos="360"/>
          <w:tab w:val="left" w:pos="540"/>
        </w:tabs>
        <w:ind w:left="851" w:right="760" w:firstLine="0"/>
        <w:jc w:val="both"/>
        <w:rPr>
          <w:rFonts w:ascii="Arial" w:hAnsi="Arial" w:cs="Arial"/>
          <w:color w:val="000000" w:themeColor="text1"/>
          <w:sz w:val="20"/>
          <w:szCs w:val="20"/>
        </w:rPr>
      </w:pPr>
      <w:r w:rsidRPr="00AC1190">
        <w:rPr>
          <w:rFonts w:ascii="Arial" w:hAnsi="Arial" w:cs="Arial"/>
          <w:color w:val="000000" w:themeColor="text1"/>
          <w:sz w:val="20"/>
          <w:szCs w:val="20"/>
        </w:rPr>
        <w:t xml:space="preserve">Que el artículo 275 de la Ley General de la Administración Pública, establece quien podrá ser parte de un procedimiento administrativo, definiendo a la persona legitimada como todo aquel que tenga un interés legítimo o un derecho </w:t>
      </w:r>
      <w:r w:rsidRPr="00AC1190">
        <w:rPr>
          <w:rFonts w:ascii="Arial" w:hAnsi="Arial" w:cs="Arial"/>
          <w:color w:val="000000" w:themeColor="text1"/>
          <w:sz w:val="20"/>
          <w:szCs w:val="20"/>
        </w:rPr>
        <w:lastRenderedPageBreak/>
        <w:t>subjetivo que pueda resultar directamente afectado, lesionado o satisfecho, en virtud de un acto administrativo final.</w:t>
      </w:r>
    </w:p>
    <w:p w14:paraId="2DC4F724" w14:textId="77777777" w:rsidR="001F1862" w:rsidRPr="00AC1190" w:rsidRDefault="001F1862" w:rsidP="001F1862">
      <w:pPr>
        <w:numPr>
          <w:ilvl w:val="0"/>
          <w:numId w:val="10"/>
        </w:numPr>
        <w:tabs>
          <w:tab w:val="left" w:pos="360"/>
          <w:tab w:val="left" w:pos="540"/>
        </w:tabs>
        <w:ind w:left="851" w:right="760" w:firstLine="0"/>
        <w:jc w:val="both"/>
        <w:rPr>
          <w:rFonts w:ascii="Arial" w:hAnsi="Arial" w:cs="Arial"/>
          <w:color w:val="000000" w:themeColor="text1"/>
          <w:sz w:val="20"/>
          <w:szCs w:val="20"/>
        </w:rPr>
      </w:pPr>
      <w:proofErr w:type="spellStart"/>
      <w:proofErr w:type="gramStart"/>
      <w:r w:rsidRPr="00AC1190">
        <w:rPr>
          <w:rFonts w:ascii="Arial" w:hAnsi="Arial" w:cs="Arial"/>
          <w:color w:val="000000" w:themeColor="text1"/>
          <w:sz w:val="20"/>
          <w:szCs w:val="20"/>
        </w:rPr>
        <w:t>Que</w:t>
      </w:r>
      <w:proofErr w:type="spellEnd"/>
      <w:proofErr w:type="gramEnd"/>
      <w:r w:rsidRPr="00AC1190">
        <w:rPr>
          <w:rFonts w:ascii="Arial" w:hAnsi="Arial" w:cs="Arial"/>
          <w:color w:val="000000" w:themeColor="text1"/>
          <w:sz w:val="20"/>
          <w:szCs w:val="20"/>
        </w:rPr>
        <w:t xml:space="preserve"> asimismo, el artículo 342 de la Ley General de la Administración Pública, establece que: “Las partes podrán recurrir contra resoluciones de mero trámite, o incidentales, o finales, en los términos de esta ley, por motivos de legalidad o de oportunidad.”</w:t>
      </w:r>
    </w:p>
    <w:p w14:paraId="7849F20C" w14:textId="711FA7B6" w:rsidR="001F1862" w:rsidRPr="00AC1190" w:rsidRDefault="001F1862" w:rsidP="001F1862">
      <w:pPr>
        <w:numPr>
          <w:ilvl w:val="0"/>
          <w:numId w:val="10"/>
        </w:numPr>
        <w:tabs>
          <w:tab w:val="left" w:pos="360"/>
          <w:tab w:val="left" w:pos="540"/>
        </w:tabs>
        <w:ind w:left="851" w:right="760" w:firstLine="0"/>
        <w:jc w:val="both"/>
        <w:rPr>
          <w:rFonts w:ascii="Arial" w:hAnsi="Arial" w:cs="Arial"/>
          <w:color w:val="000000" w:themeColor="text1"/>
          <w:sz w:val="20"/>
          <w:szCs w:val="20"/>
        </w:rPr>
      </w:pPr>
      <w:proofErr w:type="gramStart"/>
      <w:r w:rsidRPr="00AC1190">
        <w:rPr>
          <w:rFonts w:ascii="Arial" w:hAnsi="Arial" w:cs="Arial"/>
          <w:color w:val="000000" w:themeColor="text1"/>
          <w:sz w:val="20"/>
          <w:szCs w:val="20"/>
        </w:rPr>
        <w:t>Que</w:t>
      </w:r>
      <w:proofErr w:type="gramEnd"/>
      <w:r w:rsidRPr="00AC1190">
        <w:rPr>
          <w:rFonts w:ascii="Arial" w:hAnsi="Arial" w:cs="Arial"/>
          <w:color w:val="000000" w:themeColor="text1"/>
          <w:sz w:val="20"/>
          <w:szCs w:val="20"/>
        </w:rPr>
        <w:t xml:space="preserve"> en el presente asunto, el </w:t>
      </w:r>
      <w:r w:rsidR="007266CE">
        <w:rPr>
          <w:rFonts w:ascii="Arial" w:hAnsi="Arial" w:cs="Arial"/>
          <w:color w:val="000000" w:themeColor="text1"/>
          <w:sz w:val="20"/>
          <w:szCs w:val="20"/>
        </w:rPr>
        <w:t>señor</w:t>
      </w:r>
      <w:r w:rsidRPr="00AC1190">
        <w:rPr>
          <w:rFonts w:ascii="Arial" w:hAnsi="Arial" w:cs="Arial"/>
          <w:color w:val="000000" w:themeColor="text1"/>
          <w:sz w:val="20"/>
          <w:szCs w:val="20"/>
        </w:rPr>
        <w:t xml:space="preserve"> </w:t>
      </w:r>
      <w:r w:rsidR="00645BEC">
        <w:rPr>
          <w:rFonts w:ascii="Arial" w:hAnsi="Arial" w:cs="Arial"/>
          <w:color w:val="000000" w:themeColor="text1"/>
          <w:sz w:val="20"/>
          <w:szCs w:val="20"/>
        </w:rPr>
        <w:t>GMC</w:t>
      </w:r>
      <w:r w:rsidRPr="00AC1190">
        <w:rPr>
          <w:rFonts w:ascii="Arial" w:hAnsi="Arial" w:cs="Arial"/>
          <w:color w:val="000000" w:themeColor="text1"/>
          <w:sz w:val="20"/>
          <w:szCs w:val="20"/>
        </w:rPr>
        <w:t xml:space="preserve">, no presentó adjunto a su escrito el poder que le permite actuar en representación del </w:t>
      </w:r>
      <w:r w:rsidR="007266CE">
        <w:rPr>
          <w:rFonts w:ascii="Arial" w:hAnsi="Arial" w:cs="Arial"/>
          <w:color w:val="000000" w:themeColor="text1"/>
          <w:sz w:val="20"/>
          <w:szCs w:val="20"/>
        </w:rPr>
        <w:t>señor</w:t>
      </w:r>
      <w:r w:rsidRPr="00AC1190">
        <w:rPr>
          <w:rFonts w:ascii="Arial" w:hAnsi="Arial" w:cs="Arial"/>
          <w:color w:val="000000" w:themeColor="text1"/>
          <w:sz w:val="20"/>
          <w:szCs w:val="20"/>
        </w:rPr>
        <w:t xml:space="preserve"> </w:t>
      </w:r>
      <w:r w:rsidR="00645BEC">
        <w:rPr>
          <w:rFonts w:ascii="Arial" w:hAnsi="Arial" w:cs="Arial"/>
          <w:color w:val="000000" w:themeColor="text1"/>
          <w:sz w:val="20"/>
          <w:szCs w:val="20"/>
        </w:rPr>
        <w:t>HMP</w:t>
      </w:r>
      <w:r w:rsidRPr="00AC1190">
        <w:rPr>
          <w:rFonts w:ascii="Arial" w:hAnsi="Arial" w:cs="Arial"/>
          <w:color w:val="000000" w:themeColor="text1"/>
          <w:sz w:val="20"/>
          <w:szCs w:val="20"/>
        </w:rPr>
        <w:t xml:space="preserve">, quién es el concesionario de la placa </w:t>
      </w:r>
      <w:r w:rsidR="00645BEC">
        <w:rPr>
          <w:rFonts w:ascii="Arial" w:hAnsi="Arial" w:cs="Arial"/>
          <w:color w:val="000000" w:themeColor="text1"/>
          <w:sz w:val="20"/>
          <w:szCs w:val="20"/>
        </w:rPr>
        <w:t>T-XXXX</w:t>
      </w:r>
      <w:r w:rsidRPr="00AC1190">
        <w:rPr>
          <w:rFonts w:ascii="Arial" w:hAnsi="Arial" w:cs="Arial"/>
          <w:color w:val="000000" w:themeColor="text1"/>
          <w:sz w:val="20"/>
          <w:szCs w:val="20"/>
        </w:rPr>
        <w:t xml:space="preserve"> ante el consejo, y contra quién se realizó el procedimiento ordinario de caducidad. En este sentido, es importante entonces destacar que el </w:t>
      </w:r>
      <w:r w:rsidR="007266CE">
        <w:rPr>
          <w:rFonts w:ascii="Arial" w:hAnsi="Arial" w:cs="Arial"/>
          <w:color w:val="000000" w:themeColor="text1"/>
          <w:sz w:val="20"/>
          <w:szCs w:val="20"/>
        </w:rPr>
        <w:t>señor</w:t>
      </w:r>
      <w:r w:rsidRPr="00AC1190">
        <w:rPr>
          <w:rFonts w:ascii="Arial" w:hAnsi="Arial" w:cs="Arial"/>
          <w:color w:val="000000" w:themeColor="text1"/>
          <w:sz w:val="20"/>
          <w:szCs w:val="20"/>
        </w:rPr>
        <w:t xml:space="preserve"> </w:t>
      </w:r>
      <w:r w:rsidR="00645BEC">
        <w:rPr>
          <w:rFonts w:ascii="Arial" w:hAnsi="Arial" w:cs="Arial"/>
          <w:color w:val="000000" w:themeColor="text1"/>
          <w:sz w:val="20"/>
          <w:szCs w:val="20"/>
        </w:rPr>
        <w:t>MC</w:t>
      </w:r>
      <w:r w:rsidRPr="00AC1190">
        <w:rPr>
          <w:rFonts w:ascii="Arial" w:hAnsi="Arial" w:cs="Arial"/>
          <w:color w:val="000000" w:themeColor="text1"/>
          <w:sz w:val="20"/>
          <w:szCs w:val="20"/>
        </w:rPr>
        <w:t xml:space="preserve">, carece de legitimidad para impugnar actuaciones de la Administración realizadas contra una persona distinta, el </w:t>
      </w:r>
      <w:r w:rsidR="007266CE">
        <w:rPr>
          <w:rFonts w:ascii="Arial" w:hAnsi="Arial" w:cs="Arial"/>
          <w:color w:val="000000" w:themeColor="text1"/>
          <w:sz w:val="20"/>
          <w:szCs w:val="20"/>
        </w:rPr>
        <w:t>señor</w:t>
      </w:r>
      <w:r w:rsidRPr="00AC1190">
        <w:rPr>
          <w:rFonts w:ascii="Arial" w:hAnsi="Arial" w:cs="Arial"/>
          <w:color w:val="000000" w:themeColor="text1"/>
          <w:sz w:val="20"/>
          <w:szCs w:val="20"/>
        </w:rPr>
        <w:t xml:space="preserve"> M</w:t>
      </w:r>
      <w:r w:rsidR="00442134">
        <w:rPr>
          <w:rFonts w:ascii="Arial" w:hAnsi="Arial" w:cs="Arial"/>
          <w:color w:val="000000" w:themeColor="text1"/>
          <w:sz w:val="20"/>
          <w:szCs w:val="20"/>
        </w:rPr>
        <w:t>P</w:t>
      </w:r>
      <w:r w:rsidRPr="00AC1190">
        <w:rPr>
          <w:rFonts w:ascii="Arial" w:hAnsi="Arial" w:cs="Arial"/>
          <w:color w:val="000000" w:themeColor="text1"/>
          <w:sz w:val="20"/>
          <w:szCs w:val="20"/>
        </w:rPr>
        <w:t>.</w:t>
      </w:r>
    </w:p>
    <w:p w14:paraId="47D7AB9F" w14:textId="1C2601B1" w:rsidR="001F1862" w:rsidRPr="00AC1190" w:rsidRDefault="001F1862" w:rsidP="001F1862">
      <w:pPr>
        <w:numPr>
          <w:ilvl w:val="0"/>
          <w:numId w:val="10"/>
        </w:numPr>
        <w:tabs>
          <w:tab w:val="left" w:pos="360"/>
          <w:tab w:val="left" w:pos="540"/>
        </w:tabs>
        <w:ind w:left="851" w:right="760" w:firstLine="0"/>
        <w:jc w:val="both"/>
        <w:rPr>
          <w:rFonts w:ascii="Arial" w:hAnsi="Arial" w:cs="Arial"/>
          <w:bCs/>
          <w:color w:val="000000" w:themeColor="text1"/>
          <w:sz w:val="20"/>
          <w:szCs w:val="20"/>
        </w:rPr>
      </w:pPr>
      <w:r w:rsidRPr="00AC1190">
        <w:rPr>
          <w:rFonts w:ascii="Arial" w:hAnsi="Arial" w:cs="Arial"/>
          <w:color w:val="000000" w:themeColor="text1"/>
          <w:sz w:val="20"/>
          <w:szCs w:val="20"/>
        </w:rPr>
        <w:t xml:space="preserve">Que además es necesario señalar, que la Administración, trató que el </w:t>
      </w:r>
      <w:r w:rsidR="007266CE">
        <w:rPr>
          <w:rFonts w:ascii="Arial" w:hAnsi="Arial" w:cs="Arial"/>
          <w:color w:val="000000" w:themeColor="text1"/>
          <w:sz w:val="20"/>
          <w:szCs w:val="20"/>
        </w:rPr>
        <w:t>señor</w:t>
      </w:r>
      <w:r w:rsidRPr="00AC1190">
        <w:rPr>
          <w:rFonts w:ascii="Arial" w:hAnsi="Arial" w:cs="Arial"/>
          <w:color w:val="000000" w:themeColor="text1"/>
          <w:sz w:val="20"/>
          <w:szCs w:val="20"/>
        </w:rPr>
        <w:t xml:space="preserve"> </w:t>
      </w:r>
      <w:r w:rsidR="00645BEC">
        <w:rPr>
          <w:rFonts w:ascii="Arial" w:hAnsi="Arial" w:cs="Arial"/>
          <w:color w:val="000000" w:themeColor="text1"/>
          <w:sz w:val="20"/>
          <w:szCs w:val="20"/>
        </w:rPr>
        <w:t>MC</w:t>
      </w:r>
      <w:r w:rsidRPr="00AC1190">
        <w:rPr>
          <w:rFonts w:ascii="Arial" w:hAnsi="Arial" w:cs="Arial"/>
          <w:color w:val="000000" w:themeColor="text1"/>
          <w:sz w:val="20"/>
          <w:szCs w:val="20"/>
        </w:rPr>
        <w:t xml:space="preserve"> subsanara los defectos, incluida la indebida representación, de la gestión recursiva, no </w:t>
      </w:r>
      <w:proofErr w:type="gramStart"/>
      <w:r w:rsidRPr="00AC1190">
        <w:rPr>
          <w:rFonts w:ascii="Arial" w:hAnsi="Arial" w:cs="Arial"/>
          <w:color w:val="000000" w:themeColor="text1"/>
          <w:sz w:val="20"/>
          <w:szCs w:val="20"/>
        </w:rPr>
        <w:t>obstante</w:t>
      </w:r>
      <w:proofErr w:type="gramEnd"/>
      <w:r w:rsidRPr="00AC1190">
        <w:rPr>
          <w:rFonts w:ascii="Arial" w:hAnsi="Arial" w:cs="Arial"/>
          <w:color w:val="000000" w:themeColor="text1"/>
          <w:sz w:val="20"/>
          <w:szCs w:val="20"/>
        </w:rPr>
        <w:t xml:space="preserve"> no fue posible notificarlo, siendo atribuible esta situación a dicho </w:t>
      </w:r>
      <w:r w:rsidR="007266CE">
        <w:rPr>
          <w:rFonts w:ascii="Arial" w:hAnsi="Arial" w:cs="Arial"/>
          <w:color w:val="000000" w:themeColor="text1"/>
          <w:sz w:val="20"/>
          <w:szCs w:val="20"/>
        </w:rPr>
        <w:t>señor</w:t>
      </w:r>
      <w:r w:rsidRPr="00AC1190">
        <w:rPr>
          <w:rFonts w:ascii="Arial" w:hAnsi="Arial" w:cs="Arial"/>
          <w:color w:val="000000" w:themeColor="text1"/>
          <w:sz w:val="20"/>
          <w:szCs w:val="20"/>
        </w:rPr>
        <w:t xml:space="preserve">, motivo por el cual se le tiene como no legitimado para impugnar actuaciones administrativas dirigidas contra el </w:t>
      </w:r>
      <w:r w:rsidR="007266CE">
        <w:rPr>
          <w:rFonts w:ascii="Arial" w:hAnsi="Arial" w:cs="Arial"/>
          <w:color w:val="000000" w:themeColor="text1"/>
          <w:sz w:val="20"/>
          <w:szCs w:val="20"/>
        </w:rPr>
        <w:t>señor</w:t>
      </w:r>
      <w:r w:rsidRPr="00AC1190">
        <w:rPr>
          <w:rFonts w:ascii="Arial" w:hAnsi="Arial" w:cs="Arial"/>
          <w:color w:val="000000" w:themeColor="text1"/>
          <w:sz w:val="20"/>
          <w:szCs w:val="20"/>
        </w:rPr>
        <w:t xml:space="preserve"> </w:t>
      </w:r>
      <w:r w:rsidR="00645BEC">
        <w:rPr>
          <w:rFonts w:ascii="Arial" w:hAnsi="Arial" w:cs="Arial"/>
          <w:color w:val="000000" w:themeColor="text1"/>
          <w:sz w:val="20"/>
          <w:szCs w:val="20"/>
        </w:rPr>
        <w:t>HMP</w:t>
      </w:r>
      <w:r w:rsidRPr="00AC1190">
        <w:rPr>
          <w:rFonts w:ascii="Arial" w:hAnsi="Arial" w:cs="Arial"/>
          <w:color w:val="000000" w:themeColor="text1"/>
          <w:sz w:val="20"/>
          <w:szCs w:val="20"/>
        </w:rPr>
        <w:t>.</w:t>
      </w:r>
    </w:p>
    <w:p w14:paraId="37DFD6F1" w14:textId="77777777" w:rsidR="001F1862" w:rsidRPr="00AC1190" w:rsidRDefault="001F1862" w:rsidP="001F1862">
      <w:pPr>
        <w:numPr>
          <w:ilvl w:val="0"/>
          <w:numId w:val="10"/>
        </w:numPr>
        <w:tabs>
          <w:tab w:val="left" w:pos="360"/>
          <w:tab w:val="left" w:pos="540"/>
        </w:tabs>
        <w:ind w:left="851" w:right="760" w:firstLine="0"/>
        <w:jc w:val="both"/>
        <w:rPr>
          <w:rFonts w:ascii="Arial" w:hAnsi="Arial" w:cs="Arial"/>
          <w:bCs/>
          <w:color w:val="000000" w:themeColor="text1"/>
          <w:sz w:val="20"/>
          <w:szCs w:val="20"/>
        </w:rPr>
      </w:pPr>
      <w:r w:rsidRPr="00AC1190">
        <w:rPr>
          <w:rFonts w:ascii="Arial" w:hAnsi="Arial" w:cs="Arial"/>
          <w:color w:val="000000" w:themeColor="text1"/>
          <w:sz w:val="20"/>
          <w:szCs w:val="20"/>
        </w:rPr>
        <w:t>Que el</w:t>
      </w:r>
      <w:r w:rsidRPr="00AC1190">
        <w:rPr>
          <w:rFonts w:ascii="Arial" w:hAnsi="Arial" w:cs="Arial"/>
          <w:bCs/>
          <w:color w:val="000000" w:themeColor="text1"/>
          <w:sz w:val="20"/>
          <w:szCs w:val="20"/>
        </w:rPr>
        <w:t xml:space="preserve"> artículo 285 de la Ley General de la </w:t>
      </w:r>
      <w:proofErr w:type="gramStart"/>
      <w:r w:rsidRPr="00AC1190">
        <w:rPr>
          <w:rFonts w:ascii="Arial" w:hAnsi="Arial" w:cs="Arial"/>
          <w:bCs/>
          <w:color w:val="000000" w:themeColor="text1"/>
          <w:sz w:val="20"/>
          <w:szCs w:val="20"/>
        </w:rPr>
        <w:t>Administración  Pública</w:t>
      </w:r>
      <w:proofErr w:type="gramEnd"/>
      <w:r w:rsidRPr="00AC1190">
        <w:rPr>
          <w:rFonts w:ascii="Arial" w:hAnsi="Arial" w:cs="Arial"/>
          <w:bCs/>
          <w:color w:val="000000" w:themeColor="text1"/>
          <w:sz w:val="20"/>
          <w:szCs w:val="20"/>
        </w:rPr>
        <w:t xml:space="preserve"> establece lo siguiente:</w:t>
      </w:r>
    </w:p>
    <w:p w14:paraId="2145AFC6" w14:textId="77777777" w:rsidR="001F1862" w:rsidRPr="00AC1190" w:rsidRDefault="001F1862" w:rsidP="001F1862">
      <w:pPr>
        <w:tabs>
          <w:tab w:val="left" w:pos="360"/>
          <w:tab w:val="left" w:pos="540"/>
          <w:tab w:val="left" w:pos="4536"/>
        </w:tabs>
        <w:ind w:left="851" w:right="760"/>
        <w:jc w:val="both"/>
        <w:rPr>
          <w:rFonts w:ascii="Arial" w:hAnsi="Arial" w:cs="Arial"/>
          <w:bCs/>
          <w:color w:val="000000" w:themeColor="text1"/>
          <w:sz w:val="20"/>
          <w:szCs w:val="20"/>
        </w:rPr>
      </w:pPr>
    </w:p>
    <w:p w14:paraId="0974F8B4" w14:textId="77777777" w:rsidR="001F1862" w:rsidRPr="00AC1190" w:rsidRDefault="001F1862" w:rsidP="001F1862">
      <w:pPr>
        <w:tabs>
          <w:tab w:val="left" w:pos="360"/>
          <w:tab w:val="left" w:pos="540"/>
          <w:tab w:val="left" w:pos="4536"/>
        </w:tabs>
        <w:ind w:left="851" w:right="760"/>
        <w:jc w:val="both"/>
        <w:rPr>
          <w:rFonts w:ascii="Arial" w:hAnsi="Arial" w:cs="Arial"/>
          <w:bCs/>
          <w:color w:val="000000" w:themeColor="text1"/>
          <w:sz w:val="20"/>
          <w:szCs w:val="20"/>
        </w:rPr>
      </w:pPr>
      <w:r w:rsidRPr="00AC1190">
        <w:rPr>
          <w:rFonts w:ascii="Arial" w:hAnsi="Arial" w:cs="Arial"/>
          <w:bCs/>
          <w:color w:val="000000" w:themeColor="text1"/>
          <w:sz w:val="20"/>
          <w:szCs w:val="20"/>
        </w:rPr>
        <w:t xml:space="preserve">“Artículo 264.- </w:t>
      </w:r>
      <w:proofErr w:type="gramStart"/>
      <w:r w:rsidRPr="00AC1190">
        <w:rPr>
          <w:rFonts w:ascii="Arial" w:hAnsi="Arial" w:cs="Arial"/>
          <w:bCs/>
          <w:color w:val="000000" w:themeColor="text1"/>
          <w:sz w:val="20"/>
          <w:szCs w:val="20"/>
        </w:rPr>
        <w:t>1.La</w:t>
      </w:r>
      <w:proofErr w:type="gramEnd"/>
      <w:r w:rsidRPr="00AC1190">
        <w:rPr>
          <w:rFonts w:ascii="Arial" w:hAnsi="Arial" w:cs="Arial"/>
          <w:bCs/>
          <w:color w:val="000000" w:themeColor="text1"/>
          <w:sz w:val="20"/>
          <w:szCs w:val="20"/>
        </w:rPr>
        <w:t xml:space="preserve"> petición de la parte deberá contener:</w:t>
      </w:r>
    </w:p>
    <w:p w14:paraId="6775C696" w14:textId="77777777" w:rsidR="001F1862" w:rsidRPr="00AC1190" w:rsidRDefault="001F1862" w:rsidP="001F1862">
      <w:pPr>
        <w:numPr>
          <w:ilvl w:val="0"/>
          <w:numId w:val="9"/>
        </w:numPr>
        <w:tabs>
          <w:tab w:val="left" w:pos="360"/>
          <w:tab w:val="left" w:pos="540"/>
          <w:tab w:val="left" w:pos="1620"/>
        </w:tabs>
        <w:ind w:left="851" w:right="760" w:firstLine="0"/>
        <w:jc w:val="both"/>
        <w:rPr>
          <w:rFonts w:ascii="Arial" w:hAnsi="Arial" w:cs="Arial"/>
          <w:bCs/>
          <w:color w:val="000000" w:themeColor="text1"/>
          <w:sz w:val="20"/>
          <w:szCs w:val="20"/>
        </w:rPr>
      </w:pPr>
      <w:r w:rsidRPr="00AC1190">
        <w:rPr>
          <w:rFonts w:ascii="Arial" w:hAnsi="Arial" w:cs="Arial"/>
          <w:bCs/>
          <w:color w:val="000000" w:themeColor="text1"/>
          <w:sz w:val="20"/>
          <w:szCs w:val="20"/>
        </w:rPr>
        <w:t>Indicación de la oficina a que se dirige;</w:t>
      </w:r>
    </w:p>
    <w:p w14:paraId="2C506759" w14:textId="77777777" w:rsidR="001F1862" w:rsidRPr="00AC1190" w:rsidRDefault="001F1862" w:rsidP="001F1862">
      <w:pPr>
        <w:numPr>
          <w:ilvl w:val="0"/>
          <w:numId w:val="9"/>
        </w:numPr>
        <w:tabs>
          <w:tab w:val="left" w:pos="360"/>
          <w:tab w:val="left" w:pos="540"/>
          <w:tab w:val="left" w:pos="1620"/>
        </w:tabs>
        <w:ind w:left="851" w:right="760" w:firstLine="0"/>
        <w:jc w:val="both"/>
        <w:rPr>
          <w:rFonts w:ascii="Arial" w:hAnsi="Arial" w:cs="Arial"/>
          <w:bCs/>
          <w:color w:val="000000" w:themeColor="text1"/>
          <w:sz w:val="20"/>
          <w:szCs w:val="20"/>
        </w:rPr>
      </w:pPr>
      <w:r w:rsidRPr="00AC1190">
        <w:rPr>
          <w:rFonts w:ascii="Arial" w:hAnsi="Arial" w:cs="Arial"/>
          <w:bCs/>
          <w:color w:val="000000" w:themeColor="text1"/>
          <w:sz w:val="20"/>
          <w:szCs w:val="20"/>
        </w:rPr>
        <w:t>Nombre y apellidos, residencia y lugar para notificaciones de la parte y quién representa;</w:t>
      </w:r>
    </w:p>
    <w:p w14:paraId="239988AA" w14:textId="77777777" w:rsidR="001F1862" w:rsidRPr="00AC1190" w:rsidRDefault="001F1862" w:rsidP="001F1862">
      <w:pPr>
        <w:numPr>
          <w:ilvl w:val="0"/>
          <w:numId w:val="9"/>
        </w:numPr>
        <w:tabs>
          <w:tab w:val="left" w:pos="360"/>
          <w:tab w:val="left" w:pos="540"/>
          <w:tab w:val="left" w:pos="1620"/>
        </w:tabs>
        <w:ind w:left="851" w:right="760" w:firstLine="0"/>
        <w:jc w:val="both"/>
        <w:rPr>
          <w:rFonts w:ascii="Arial" w:hAnsi="Arial" w:cs="Arial"/>
          <w:bCs/>
          <w:color w:val="000000" w:themeColor="text1"/>
          <w:sz w:val="20"/>
          <w:szCs w:val="20"/>
        </w:rPr>
      </w:pPr>
      <w:r w:rsidRPr="00AC1190">
        <w:rPr>
          <w:rFonts w:ascii="Arial" w:hAnsi="Arial" w:cs="Arial"/>
          <w:bCs/>
          <w:color w:val="000000" w:themeColor="text1"/>
          <w:sz w:val="20"/>
          <w:szCs w:val="20"/>
        </w:rPr>
        <w:t>La pretensión, con indicación de los daños y perjuicios que se reclamen, y de su estimación, origen y naturaleza;</w:t>
      </w:r>
    </w:p>
    <w:p w14:paraId="541CB899" w14:textId="77777777" w:rsidR="001F1862" w:rsidRPr="00AC1190" w:rsidRDefault="001F1862" w:rsidP="001F1862">
      <w:pPr>
        <w:numPr>
          <w:ilvl w:val="0"/>
          <w:numId w:val="9"/>
        </w:numPr>
        <w:tabs>
          <w:tab w:val="left" w:pos="360"/>
          <w:tab w:val="left" w:pos="540"/>
          <w:tab w:val="left" w:pos="1620"/>
        </w:tabs>
        <w:ind w:left="851" w:right="760" w:firstLine="0"/>
        <w:jc w:val="both"/>
        <w:rPr>
          <w:rFonts w:ascii="Arial" w:hAnsi="Arial" w:cs="Arial"/>
          <w:bCs/>
          <w:color w:val="000000" w:themeColor="text1"/>
          <w:sz w:val="20"/>
          <w:szCs w:val="20"/>
        </w:rPr>
      </w:pPr>
      <w:r w:rsidRPr="00AC1190">
        <w:rPr>
          <w:rFonts w:ascii="Arial" w:hAnsi="Arial" w:cs="Arial"/>
          <w:bCs/>
          <w:color w:val="000000" w:themeColor="text1"/>
          <w:sz w:val="20"/>
          <w:szCs w:val="20"/>
        </w:rPr>
        <w:t>Los motivos o fundamentos de hecho; y</w:t>
      </w:r>
    </w:p>
    <w:p w14:paraId="6CE2B36D" w14:textId="77777777" w:rsidR="001F1862" w:rsidRPr="00AC1190" w:rsidRDefault="001F1862" w:rsidP="001F1862">
      <w:pPr>
        <w:numPr>
          <w:ilvl w:val="0"/>
          <w:numId w:val="9"/>
        </w:numPr>
        <w:tabs>
          <w:tab w:val="left" w:pos="360"/>
          <w:tab w:val="left" w:pos="540"/>
          <w:tab w:val="left" w:pos="1620"/>
        </w:tabs>
        <w:ind w:left="851" w:right="760" w:firstLine="0"/>
        <w:jc w:val="both"/>
        <w:rPr>
          <w:rFonts w:ascii="Arial" w:hAnsi="Arial" w:cs="Arial"/>
          <w:bCs/>
          <w:color w:val="000000" w:themeColor="text1"/>
          <w:sz w:val="20"/>
          <w:szCs w:val="20"/>
        </w:rPr>
      </w:pPr>
      <w:r w:rsidRPr="00AC1190">
        <w:rPr>
          <w:rFonts w:ascii="Arial" w:hAnsi="Arial" w:cs="Arial"/>
          <w:bCs/>
          <w:color w:val="000000" w:themeColor="text1"/>
          <w:sz w:val="20"/>
          <w:szCs w:val="20"/>
        </w:rPr>
        <w:t>Fecha y Firma</w:t>
      </w:r>
    </w:p>
    <w:p w14:paraId="500A4160" w14:textId="77777777" w:rsidR="001F1862" w:rsidRPr="00AC1190" w:rsidRDefault="001F1862" w:rsidP="001F1862">
      <w:pPr>
        <w:tabs>
          <w:tab w:val="left" w:pos="360"/>
          <w:tab w:val="left" w:pos="540"/>
          <w:tab w:val="left" w:pos="1620"/>
        </w:tabs>
        <w:ind w:left="851" w:right="760"/>
        <w:jc w:val="both"/>
        <w:rPr>
          <w:rFonts w:ascii="Arial" w:hAnsi="Arial" w:cs="Arial"/>
          <w:bCs/>
          <w:color w:val="000000" w:themeColor="text1"/>
          <w:sz w:val="20"/>
          <w:szCs w:val="20"/>
        </w:rPr>
      </w:pPr>
      <w:r w:rsidRPr="00AC1190">
        <w:rPr>
          <w:rFonts w:ascii="Arial" w:hAnsi="Arial" w:cs="Arial"/>
          <w:bCs/>
          <w:color w:val="000000" w:themeColor="text1"/>
          <w:sz w:val="20"/>
          <w:szCs w:val="20"/>
        </w:rPr>
        <w:t>2. La ausencia de los requisitos indicados en los numerales b) y c) obligará al rechazo y archivo de la petición, salvo que se puedan inferir claramente del escrito o documentos anexos.</w:t>
      </w:r>
    </w:p>
    <w:p w14:paraId="347AE58E" w14:textId="77777777" w:rsidR="001F1862" w:rsidRPr="00AC1190" w:rsidRDefault="001F1862" w:rsidP="001F1862">
      <w:pPr>
        <w:tabs>
          <w:tab w:val="left" w:pos="360"/>
          <w:tab w:val="left" w:pos="540"/>
          <w:tab w:val="left" w:pos="1620"/>
        </w:tabs>
        <w:ind w:left="851" w:right="760"/>
        <w:jc w:val="both"/>
        <w:rPr>
          <w:rFonts w:ascii="Arial" w:hAnsi="Arial" w:cs="Arial"/>
          <w:bCs/>
          <w:color w:val="000000" w:themeColor="text1"/>
          <w:sz w:val="20"/>
          <w:szCs w:val="20"/>
        </w:rPr>
      </w:pPr>
      <w:r w:rsidRPr="00AC1190">
        <w:rPr>
          <w:rFonts w:ascii="Arial" w:hAnsi="Arial" w:cs="Arial"/>
          <w:bCs/>
          <w:color w:val="000000" w:themeColor="text1"/>
          <w:sz w:val="20"/>
          <w:szCs w:val="20"/>
        </w:rPr>
        <w:t>3. La falta de firma producirá necesariamente el rechazo y archivo de la petición.”</w:t>
      </w:r>
    </w:p>
    <w:p w14:paraId="69C53EB7" w14:textId="77777777" w:rsidR="001F1862" w:rsidRPr="00AC1190" w:rsidRDefault="001F1862" w:rsidP="001F1862">
      <w:pPr>
        <w:tabs>
          <w:tab w:val="left" w:pos="360"/>
          <w:tab w:val="left" w:pos="540"/>
          <w:tab w:val="left" w:pos="4536"/>
        </w:tabs>
        <w:ind w:left="851" w:right="760"/>
        <w:jc w:val="both"/>
        <w:rPr>
          <w:rFonts w:ascii="Arial" w:hAnsi="Arial" w:cs="Arial"/>
          <w:bCs/>
          <w:color w:val="000000" w:themeColor="text1"/>
          <w:sz w:val="20"/>
          <w:szCs w:val="20"/>
        </w:rPr>
      </w:pPr>
    </w:p>
    <w:p w14:paraId="4F03F348" w14:textId="331ADA77" w:rsidR="001F1862" w:rsidRPr="00AC1190" w:rsidRDefault="001F1862" w:rsidP="001F1862">
      <w:pPr>
        <w:numPr>
          <w:ilvl w:val="0"/>
          <w:numId w:val="10"/>
        </w:numPr>
        <w:tabs>
          <w:tab w:val="left" w:pos="360"/>
          <w:tab w:val="left" w:pos="540"/>
        </w:tabs>
        <w:ind w:left="851" w:right="760" w:firstLine="0"/>
        <w:jc w:val="both"/>
        <w:rPr>
          <w:rFonts w:ascii="Arial" w:hAnsi="Arial" w:cs="Arial"/>
          <w:color w:val="000000" w:themeColor="text1"/>
          <w:sz w:val="20"/>
          <w:szCs w:val="20"/>
        </w:rPr>
      </w:pPr>
      <w:proofErr w:type="gramStart"/>
      <w:r w:rsidRPr="00AC1190">
        <w:rPr>
          <w:rFonts w:ascii="Arial" w:hAnsi="Arial" w:cs="Arial"/>
          <w:color w:val="000000" w:themeColor="text1"/>
          <w:sz w:val="20"/>
          <w:szCs w:val="20"/>
        </w:rPr>
        <w:t>Que</w:t>
      </w:r>
      <w:proofErr w:type="gramEnd"/>
      <w:r w:rsidRPr="00AC1190">
        <w:rPr>
          <w:rFonts w:ascii="Arial" w:hAnsi="Arial" w:cs="Arial"/>
          <w:color w:val="000000" w:themeColor="text1"/>
          <w:sz w:val="20"/>
          <w:szCs w:val="20"/>
        </w:rPr>
        <w:t xml:space="preserve"> en el presente caso, el </w:t>
      </w:r>
      <w:r w:rsidR="007266CE">
        <w:rPr>
          <w:rFonts w:ascii="Arial" w:hAnsi="Arial" w:cs="Arial"/>
          <w:color w:val="000000" w:themeColor="text1"/>
          <w:sz w:val="20"/>
          <w:szCs w:val="20"/>
        </w:rPr>
        <w:t>señor</w:t>
      </w:r>
      <w:r w:rsidRPr="00AC1190">
        <w:rPr>
          <w:rFonts w:ascii="Arial" w:hAnsi="Arial" w:cs="Arial"/>
          <w:color w:val="000000" w:themeColor="text1"/>
          <w:sz w:val="20"/>
          <w:szCs w:val="20"/>
        </w:rPr>
        <w:t xml:space="preserve"> M</w:t>
      </w:r>
      <w:r w:rsidR="00645BEC">
        <w:rPr>
          <w:rFonts w:ascii="Arial" w:hAnsi="Arial" w:cs="Arial"/>
          <w:color w:val="000000" w:themeColor="text1"/>
          <w:sz w:val="20"/>
          <w:szCs w:val="20"/>
        </w:rPr>
        <w:t>C</w:t>
      </w:r>
      <w:r w:rsidRPr="00AC1190">
        <w:rPr>
          <w:rFonts w:ascii="Arial" w:hAnsi="Arial" w:cs="Arial"/>
          <w:color w:val="000000" w:themeColor="text1"/>
          <w:sz w:val="20"/>
          <w:szCs w:val="20"/>
        </w:rPr>
        <w:t xml:space="preserve">, aportó un lugar de notificación inexistente motivo por el cual no se puede tramitar su gestión, ya que la misma se conoce en virtud del interés de la solicitante, de manera que en atención a lo dispuesto por el artículo anteriormente trascrito, se debe proceder al archivo y rechazo del recurso e incidentes presentados. </w:t>
      </w:r>
    </w:p>
    <w:p w14:paraId="6598F436" w14:textId="77777777" w:rsidR="001F1862" w:rsidRPr="00AC1190" w:rsidRDefault="001F1862" w:rsidP="001F1862">
      <w:pPr>
        <w:tabs>
          <w:tab w:val="left" w:pos="360"/>
          <w:tab w:val="left" w:pos="540"/>
        </w:tabs>
        <w:ind w:left="851" w:right="760"/>
        <w:jc w:val="both"/>
        <w:rPr>
          <w:rFonts w:ascii="Arial" w:hAnsi="Arial" w:cs="Arial"/>
          <w:b/>
          <w:color w:val="000000" w:themeColor="text1"/>
          <w:sz w:val="20"/>
          <w:szCs w:val="20"/>
        </w:rPr>
      </w:pPr>
    </w:p>
    <w:p w14:paraId="37DD9A67" w14:textId="77777777" w:rsidR="001F1862" w:rsidRPr="00AC1190" w:rsidRDefault="001F1862" w:rsidP="001F1862">
      <w:pPr>
        <w:tabs>
          <w:tab w:val="left" w:pos="360"/>
          <w:tab w:val="left" w:pos="540"/>
        </w:tabs>
        <w:ind w:left="851" w:right="760"/>
        <w:jc w:val="both"/>
        <w:rPr>
          <w:rFonts w:ascii="Arial" w:hAnsi="Arial" w:cs="Arial"/>
          <w:b/>
          <w:color w:val="000000" w:themeColor="text1"/>
          <w:sz w:val="20"/>
          <w:szCs w:val="20"/>
        </w:rPr>
      </w:pPr>
      <w:r w:rsidRPr="00AC1190">
        <w:rPr>
          <w:rFonts w:ascii="Arial" w:hAnsi="Arial" w:cs="Arial"/>
          <w:b/>
          <w:color w:val="000000" w:themeColor="text1"/>
          <w:sz w:val="20"/>
          <w:szCs w:val="20"/>
        </w:rPr>
        <w:t xml:space="preserve">POR </w:t>
      </w:r>
      <w:proofErr w:type="gramStart"/>
      <w:r w:rsidRPr="00AC1190">
        <w:rPr>
          <w:rFonts w:ascii="Arial" w:hAnsi="Arial" w:cs="Arial"/>
          <w:b/>
          <w:color w:val="000000" w:themeColor="text1"/>
          <w:sz w:val="20"/>
          <w:szCs w:val="20"/>
        </w:rPr>
        <w:t>TANTO</w:t>
      </w:r>
      <w:proofErr w:type="gramEnd"/>
      <w:r w:rsidRPr="00AC1190">
        <w:rPr>
          <w:rFonts w:ascii="Arial" w:hAnsi="Arial" w:cs="Arial"/>
          <w:b/>
          <w:color w:val="000000" w:themeColor="text1"/>
          <w:sz w:val="20"/>
          <w:szCs w:val="20"/>
        </w:rPr>
        <w:t xml:space="preserve"> ACUERDAN EN FIRME</w:t>
      </w:r>
    </w:p>
    <w:p w14:paraId="4B7932A4" w14:textId="77777777" w:rsidR="001F1862" w:rsidRPr="00AC1190" w:rsidRDefault="001F1862" w:rsidP="001F1862">
      <w:pPr>
        <w:tabs>
          <w:tab w:val="left" w:pos="360"/>
          <w:tab w:val="left" w:pos="540"/>
        </w:tabs>
        <w:ind w:left="851" w:right="760"/>
        <w:jc w:val="both"/>
        <w:rPr>
          <w:rFonts w:ascii="Arial" w:hAnsi="Arial" w:cs="Arial"/>
          <w:color w:val="000000" w:themeColor="text1"/>
          <w:sz w:val="20"/>
          <w:szCs w:val="20"/>
        </w:rPr>
      </w:pPr>
      <w:r w:rsidRPr="00AC1190">
        <w:rPr>
          <w:rFonts w:ascii="Arial" w:hAnsi="Arial" w:cs="Arial"/>
          <w:color w:val="000000" w:themeColor="text1"/>
          <w:sz w:val="20"/>
          <w:szCs w:val="20"/>
        </w:rPr>
        <w:t>Acoger las recomendaciones de la comisión de Análisis previo y por ello:</w:t>
      </w:r>
    </w:p>
    <w:p w14:paraId="03989386" w14:textId="1AD1D140" w:rsidR="001F1862" w:rsidRPr="00AC1190" w:rsidRDefault="001F1862" w:rsidP="001F1862">
      <w:pPr>
        <w:numPr>
          <w:ilvl w:val="0"/>
          <w:numId w:val="8"/>
        </w:numPr>
        <w:tabs>
          <w:tab w:val="left" w:pos="360"/>
          <w:tab w:val="left" w:pos="540"/>
        </w:tabs>
        <w:ind w:left="851" w:right="760" w:firstLine="0"/>
        <w:jc w:val="both"/>
        <w:rPr>
          <w:rFonts w:ascii="Arial" w:hAnsi="Arial" w:cs="Arial"/>
          <w:color w:val="000000" w:themeColor="text1"/>
          <w:sz w:val="20"/>
          <w:szCs w:val="20"/>
        </w:rPr>
      </w:pPr>
      <w:r w:rsidRPr="00AC1190">
        <w:rPr>
          <w:rFonts w:ascii="Arial" w:hAnsi="Arial" w:cs="Arial"/>
          <w:color w:val="000000" w:themeColor="text1"/>
          <w:sz w:val="20"/>
          <w:szCs w:val="20"/>
        </w:rPr>
        <w:t xml:space="preserve">Rechazar el recurso de revocatoria, el incidente de nulidad absoluta y el incidente de suspensión contra las actuaciones administrativas, presentado por el </w:t>
      </w:r>
      <w:r w:rsidR="007266CE">
        <w:rPr>
          <w:rFonts w:ascii="Arial" w:hAnsi="Arial" w:cs="Arial"/>
          <w:color w:val="000000" w:themeColor="text1"/>
          <w:sz w:val="20"/>
          <w:szCs w:val="20"/>
        </w:rPr>
        <w:t>señor</w:t>
      </w:r>
      <w:r w:rsidRPr="00AC1190">
        <w:rPr>
          <w:rFonts w:ascii="Arial" w:hAnsi="Arial" w:cs="Arial"/>
          <w:color w:val="000000" w:themeColor="text1"/>
          <w:sz w:val="20"/>
          <w:szCs w:val="20"/>
        </w:rPr>
        <w:t xml:space="preserve"> </w:t>
      </w:r>
      <w:r w:rsidR="00645BEC">
        <w:rPr>
          <w:rFonts w:ascii="Arial" w:hAnsi="Arial" w:cs="Arial"/>
          <w:color w:val="000000" w:themeColor="text1"/>
          <w:sz w:val="20"/>
          <w:szCs w:val="20"/>
        </w:rPr>
        <w:t>GMC</w:t>
      </w:r>
      <w:r w:rsidRPr="00AC1190">
        <w:rPr>
          <w:rFonts w:ascii="Arial" w:hAnsi="Arial" w:cs="Arial"/>
          <w:color w:val="000000" w:themeColor="text1"/>
          <w:sz w:val="20"/>
          <w:szCs w:val="20"/>
        </w:rPr>
        <w:t>, por falta de lugar para recibir notificaciones, así como falta de legitimación.</w:t>
      </w:r>
    </w:p>
    <w:p w14:paraId="0F603C45" w14:textId="77777777" w:rsidR="001F1862" w:rsidRPr="00AC1190" w:rsidRDefault="001F1862" w:rsidP="001F1862">
      <w:pPr>
        <w:numPr>
          <w:ilvl w:val="0"/>
          <w:numId w:val="8"/>
        </w:numPr>
        <w:tabs>
          <w:tab w:val="left" w:pos="360"/>
          <w:tab w:val="left" w:pos="540"/>
        </w:tabs>
        <w:ind w:left="851" w:right="760" w:firstLine="0"/>
        <w:jc w:val="both"/>
        <w:rPr>
          <w:rFonts w:ascii="Arial" w:hAnsi="Arial" w:cs="Arial"/>
          <w:color w:val="000000" w:themeColor="text1"/>
          <w:sz w:val="22"/>
          <w:szCs w:val="22"/>
        </w:rPr>
      </w:pPr>
      <w:r w:rsidRPr="00AC1190">
        <w:rPr>
          <w:rFonts w:ascii="Arial" w:hAnsi="Arial" w:cs="Arial"/>
          <w:bCs/>
          <w:color w:val="000000" w:themeColor="text1"/>
          <w:sz w:val="20"/>
          <w:szCs w:val="20"/>
        </w:rPr>
        <w:t>Elevar el Recurso de Apelación al Tribunal Administrativo de Transportes, por ser de su exclusiva competencia</w:t>
      </w:r>
      <w:r w:rsidRPr="00AC1190">
        <w:rPr>
          <w:rFonts w:ascii="Arial" w:hAnsi="Arial" w:cs="Arial"/>
          <w:color w:val="000000" w:themeColor="text1"/>
          <w:sz w:val="20"/>
          <w:szCs w:val="20"/>
        </w:rPr>
        <w:t>.</w:t>
      </w:r>
      <w:r w:rsidRPr="00AC1190">
        <w:rPr>
          <w:rFonts w:ascii="Arial" w:hAnsi="Arial" w:cs="Arial"/>
          <w:color w:val="000000" w:themeColor="text1"/>
          <w:sz w:val="22"/>
          <w:szCs w:val="22"/>
        </w:rPr>
        <w:t>”</w:t>
      </w:r>
      <w:r w:rsidR="00AC1190">
        <w:rPr>
          <w:rFonts w:ascii="Arial" w:hAnsi="Arial" w:cs="Arial"/>
          <w:color w:val="000000" w:themeColor="text1"/>
          <w:sz w:val="22"/>
          <w:szCs w:val="22"/>
        </w:rPr>
        <w:t xml:space="preserve">  (Léanse los folios del 9 al 10 del expediente administrativo)</w:t>
      </w:r>
    </w:p>
    <w:p w14:paraId="79F4EC91" w14:textId="77777777" w:rsidR="00F9276E" w:rsidRPr="00987E11" w:rsidRDefault="00F9276E" w:rsidP="00136126">
      <w:pPr>
        <w:ind w:left="935" w:right="799"/>
        <w:jc w:val="both"/>
        <w:rPr>
          <w:rFonts w:ascii="Arial" w:hAnsi="Arial" w:cs="Arial"/>
          <w:b/>
          <w:color w:val="000000" w:themeColor="text1"/>
          <w:sz w:val="20"/>
          <w:szCs w:val="20"/>
        </w:rPr>
      </w:pPr>
    </w:p>
    <w:p w14:paraId="44247E25" w14:textId="77777777" w:rsidR="00D350BE" w:rsidRDefault="00D350BE" w:rsidP="00C26838">
      <w:pPr>
        <w:ind w:right="799"/>
        <w:rPr>
          <w:rFonts w:ascii="Arial" w:hAnsi="Arial" w:cs="Arial"/>
          <w:color w:val="000000" w:themeColor="text1"/>
        </w:rPr>
      </w:pPr>
    </w:p>
    <w:p w14:paraId="47083ADE" w14:textId="77777777" w:rsidR="00DD57A2" w:rsidRDefault="00DD57A2" w:rsidP="00C26838">
      <w:pPr>
        <w:ind w:right="799"/>
        <w:rPr>
          <w:rFonts w:ascii="Arial" w:hAnsi="Arial" w:cs="Arial"/>
          <w:color w:val="000000" w:themeColor="text1"/>
        </w:rPr>
      </w:pPr>
    </w:p>
    <w:p w14:paraId="21C71FEE" w14:textId="266E4424" w:rsidR="007A42ED" w:rsidRDefault="00C26838" w:rsidP="00C26838">
      <w:pPr>
        <w:spacing w:after="120"/>
        <w:jc w:val="both"/>
        <w:rPr>
          <w:rFonts w:ascii="Arial" w:hAnsi="Arial" w:cs="Arial"/>
          <w:color w:val="000000" w:themeColor="text1"/>
        </w:rPr>
      </w:pPr>
      <w:proofErr w:type="gramStart"/>
      <w:r w:rsidRPr="00987E11">
        <w:rPr>
          <w:rFonts w:ascii="Arial" w:hAnsi="Arial" w:cs="Arial"/>
          <w:b/>
          <w:color w:val="000000" w:themeColor="text1"/>
        </w:rPr>
        <w:t>CUARTO</w:t>
      </w:r>
      <w:r>
        <w:rPr>
          <w:rFonts w:ascii="Arial" w:hAnsi="Arial" w:cs="Arial"/>
          <w:b/>
          <w:color w:val="000000" w:themeColor="text1"/>
        </w:rPr>
        <w:t>.-</w:t>
      </w:r>
      <w:proofErr w:type="gramEnd"/>
      <w:r w:rsidRPr="00987E11">
        <w:rPr>
          <w:rFonts w:ascii="Arial" w:hAnsi="Arial" w:cs="Arial"/>
          <w:color w:val="000000" w:themeColor="text1"/>
        </w:rPr>
        <w:t xml:space="preserve"> </w:t>
      </w:r>
      <w:r w:rsidR="00896DB8">
        <w:rPr>
          <w:rFonts w:ascii="Arial" w:hAnsi="Arial" w:cs="Arial"/>
          <w:color w:val="000000" w:themeColor="text1"/>
        </w:rPr>
        <w:t xml:space="preserve">El diecisiete de noviembre de dos </w:t>
      </w:r>
      <w:r w:rsidR="00B73096">
        <w:rPr>
          <w:rFonts w:ascii="Arial" w:hAnsi="Arial" w:cs="Arial"/>
          <w:color w:val="000000" w:themeColor="text1"/>
        </w:rPr>
        <w:t xml:space="preserve">mil </w:t>
      </w:r>
      <w:r w:rsidR="00896DB8">
        <w:rPr>
          <w:rFonts w:ascii="Arial" w:hAnsi="Arial" w:cs="Arial"/>
          <w:color w:val="000000" w:themeColor="text1"/>
        </w:rPr>
        <w:t>nueve el Notificador Bernal Rod</w:t>
      </w:r>
      <w:r w:rsidR="00B73096">
        <w:rPr>
          <w:rFonts w:ascii="Arial" w:hAnsi="Arial" w:cs="Arial"/>
          <w:color w:val="000000" w:themeColor="text1"/>
        </w:rPr>
        <w:t>ríguez Porras y el Abogado Asistente Licenciado</w:t>
      </w:r>
      <w:r w:rsidR="007A42ED">
        <w:rPr>
          <w:rFonts w:ascii="Arial" w:hAnsi="Arial" w:cs="Arial"/>
          <w:color w:val="000000" w:themeColor="text1"/>
        </w:rPr>
        <w:t xml:space="preserve"> Ronald Muñoz Corea, ambos </w:t>
      </w:r>
      <w:r w:rsidR="00401F31">
        <w:rPr>
          <w:rFonts w:ascii="Arial" w:hAnsi="Arial" w:cs="Arial"/>
          <w:color w:val="000000" w:themeColor="text1"/>
        </w:rPr>
        <w:t xml:space="preserve">funcionarios </w:t>
      </w:r>
      <w:r w:rsidR="007A42ED">
        <w:rPr>
          <w:rFonts w:ascii="Arial" w:hAnsi="Arial" w:cs="Arial"/>
          <w:color w:val="000000" w:themeColor="text1"/>
        </w:rPr>
        <w:t xml:space="preserve">del Tribunal </w:t>
      </w:r>
      <w:r w:rsidR="00401F31">
        <w:rPr>
          <w:rFonts w:ascii="Arial" w:hAnsi="Arial" w:cs="Arial"/>
          <w:color w:val="000000" w:themeColor="text1"/>
        </w:rPr>
        <w:t xml:space="preserve">Administrativo de Transporte </w:t>
      </w:r>
      <w:r w:rsidR="00B73096">
        <w:rPr>
          <w:rFonts w:ascii="Arial" w:hAnsi="Arial" w:cs="Arial"/>
          <w:color w:val="000000" w:themeColor="text1"/>
        </w:rPr>
        <w:t xml:space="preserve">se trasladan al domicilio para notificaciones indicado en el recurso de apelación presentado por </w:t>
      </w:r>
      <w:r w:rsidR="00645BEC">
        <w:rPr>
          <w:rFonts w:ascii="Arial" w:hAnsi="Arial" w:cs="Arial"/>
          <w:color w:val="000000" w:themeColor="text1"/>
        </w:rPr>
        <w:t>GMC</w:t>
      </w:r>
      <w:r w:rsidR="007A42ED">
        <w:rPr>
          <w:rFonts w:ascii="Arial" w:hAnsi="Arial" w:cs="Arial"/>
          <w:color w:val="000000" w:themeColor="text1"/>
        </w:rPr>
        <w:t>:</w:t>
      </w:r>
    </w:p>
    <w:p w14:paraId="6F20B9A9" w14:textId="77777777" w:rsidR="006A0DA6" w:rsidRDefault="006A0DA6" w:rsidP="00C26838">
      <w:pPr>
        <w:spacing w:after="120"/>
        <w:jc w:val="both"/>
        <w:rPr>
          <w:rFonts w:ascii="Arial" w:hAnsi="Arial" w:cs="Arial"/>
          <w:color w:val="000000" w:themeColor="text1"/>
        </w:rPr>
      </w:pPr>
    </w:p>
    <w:p w14:paraId="557F7E2E" w14:textId="77777777" w:rsidR="00C26838" w:rsidRPr="007A42ED" w:rsidRDefault="00B73096" w:rsidP="00401F31">
      <w:pPr>
        <w:spacing w:after="120"/>
        <w:ind w:left="567" w:right="618"/>
        <w:jc w:val="both"/>
        <w:rPr>
          <w:rFonts w:ascii="Arial" w:hAnsi="Arial" w:cs="Arial"/>
          <w:color w:val="000000" w:themeColor="text1"/>
          <w:sz w:val="20"/>
          <w:szCs w:val="20"/>
        </w:rPr>
      </w:pPr>
      <w:r w:rsidRPr="007A42ED">
        <w:rPr>
          <w:rFonts w:ascii="Arial" w:hAnsi="Arial" w:cs="Arial"/>
          <w:color w:val="000000" w:themeColor="text1"/>
          <w:sz w:val="20"/>
          <w:szCs w:val="20"/>
        </w:rPr>
        <w:t xml:space="preserve">“Notificaciones: Las recibiré en forma personal, en mi casa de habitación </w:t>
      </w:r>
      <w:r w:rsidR="007A42ED" w:rsidRPr="007A42ED">
        <w:rPr>
          <w:rFonts w:ascii="Arial" w:hAnsi="Arial" w:cs="Arial"/>
          <w:color w:val="000000" w:themeColor="text1"/>
          <w:sz w:val="20"/>
          <w:szCs w:val="20"/>
        </w:rPr>
        <w:t xml:space="preserve">ubicada del colegio Técnico Don Bosco 75 al norte, (25 sur se la antigua </w:t>
      </w:r>
      <w:proofErr w:type="spellStart"/>
      <w:r w:rsidR="007A42ED" w:rsidRPr="007A42ED">
        <w:rPr>
          <w:rFonts w:ascii="Arial" w:hAnsi="Arial" w:cs="Arial"/>
          <w:color w:val="000000" w:themeColor="text1"/>
          <w:sz w:val="20"/>
          <w:szCs w:val="20"/>
        </w:rPr>
        <w:t>Toyita</w:t>
      </w:r>
      <w:proofErr w:type="spellEnd"/>
      <w:r w:rsidR="007A42ED" w:rsidRPr="007A42ED">
        <w:rPr>
          <w:rFonts w:ascii="Arial" w:hAnsi="Arial" w:cs="Arial"/>
          <w:color w:val="000000" w:themeColor="text1"/>
          <w:sz w:val="20"/>
          <w:szCs w:val="20"/>
        </w:rPr>
        <w:t>) casa portón negro”. (Léanse los folios 2 y 22 del expediente administrativo).</w:t>
      </w:r>
    </w:p>
    <w:p w14:paraId="1718993C" w14:textId="77777777" w:rsidR="006A0DA6" w:rsidRDefault="006A0DA6" w:rsidP="00C26838">
      <w:pPr>
        <w:ind w:right="799"/>
        <w:rPr>
          <w:rFonts w:ascii="Arial" w:hAnsi="Arial" w:cs="Arial"/>
          <w:color w:val="000000" w:themeColor="text1"/>
        </w:rPr>
      </w:pPr>
    </w:p>
    <w:p w14:paraId="25BB4334" w14:textId="77777777" w:rsidR="00C26838" w:rsidRDefault="0086058D" w:rsidP="002F4D9F">
      <w:pPr>
        <w:ind w:right="-91"/>
        <w:jc w:val="both"/>
        <w:rPr>
          <w:rFonts w:ascii="Arial" w:hAnsi="Arial" w:cs="Arial"/>
          <w:color w:val="000000" w:themeColor="text1"/>
        </w:rPr>
      </w:pPr>
      <w:r>
        <w:rPr>
          <w:rFonts w:ascii="Arial" w:hAnsi="Arial" w:cs="Arial"/>
          <w:color w:val="000000" w:themeColor="text1"/>
        </w:rPr>
        <w:t xml:space="preserve">Domicilio </w:t>
      </w:r>
      <w:r w:rsidR="00DD57A2">
        <w:rPr>
          <w:rFonts w:ascii="Arial" w:hAnsi="Arial" w:cs="Arial"/>
          <w:color w:val="000000" w:themeColor="text1"/>
        </w:rPr>
        <w:t>corroborado en el Acta de Verificación del Lugar</w:t>
      </w:r>
      <w:r>
        <w:rPr>
          <w:rFonts w:ascii="Arial" w:hAnsi="Arial" w:cs="Arial"/>
          <w:color w:val="000000" w:themeColor="text1"/>
        </w:rPr>
        <w:t>,</w:t>
      </w:r>
      <w:r w:rsidR="006E40F3">
        <w:rPr>
          <w:rFonts w:ascii="Arial" w:hAnsi="Arial" w:cs="Arial"/>
          <w:color w:val="000000" w:themeColor="text1"/>
        </w:rPr>
        <w:t xml:space="preserve"> </w:t>
      </w:r>
      <w:r w:rsidR="00DD57A2">
        <w:rPr>
          <w:rFonts w:ascii="Arial" w:hAnsi="Arial" w:cs="Arial"/>
          <w:color w:val="000000" w:themeColor="text1"/>
        </w:rPr>
        <w:t xml:space="preserve">levantada por el Tribunal </w:t>
      </w:r>
      <w:r w:rsidR="002F4D9F">
        <w:rPr>
          <w:rFonts w:ascii="Arial" w:hAnsi="Arial" w:cs="Arial"/>
          <w:color w:val="000000" w:themeColor="text1"/>
        </w:rPr>
        <w:t>Administrativo</w:t>
      </w:r>
      <w:r w:rsidR="00DD57A2">
        <w:rPr>
          <w:rFonts w:ascii="Arial" w:hAnsi="Arial" w:cs="Arial"/>
          <w:color w:val="000000" w:themeColor="text1"/>
        </w:rPr>
        <w:t xml:space="preserve"> de Transporte</w:t>
      </w:r>
      <w:r w:rsidR="002F4D9F">
        <w:rPr>
          <w:rFonts w:ascii="Arial" w:hAnsi="Arial" w:cs="Arial"/>
          <w:color w:val="000000" w:themeColor="text1"/>
        </w:rPr>
        <w:t xml:space="preserve">, en la cual se observa la firma del recurrente por </w:t>
      </w:r>
      <w:r w:rsidR="006E40F3">
        <w:rPr>
          <w:rFonts w:ascii="Arial" w:hAnsi="Arial" w:cs="Arial"/>
          <w:color w:val="000000" w:themeColor="text1"/>
        </w:rPr>
        <w:t>encontr</w:t>
      </w:r>
      <w:r w:rsidR="002F4D9F">
        <w:rPr>
          <w:rFonts w:ascii="Arial" w:hAnsi="Arial" w:cs="Arial"/>
          <w:color w:val="000000" w:themeColor="text1"/>
        </w:rPr>
        <w:t xml:space="preserve">arse en ese momento en su </w:t>
      </w:r>
      <w:r w:rsidR="006E40F3">
        <w:rPr>
          <w:rFonts w:ascii="Arial" w:hAnsi="Arial" w:cs="Arial"/>
          <w:color w:val="000000" w:themeColor="text1"/>
        </w:rPr>
        <w:t>casa de</w:t>
      </w:r>
      <w:r w:rsidR="002F4D9F">
        <w:rPr>
          <w:rFonts w:ascii="Arial" w:hAnsi="Arial" w:cs="Arial"/>
          <w:color w:val="000000" w:themeColor="text1"/>
        </w:rPr>
        <w:t xml:space="preserve"> habitación.</w:t>
      </w:r>
    </w:p>
    <w:p w14:paraId="1C0DE268" w14:textId="77777777" w:rsidR="00401F31" w:rsidRDefault="00401F31" w:rsidP="00C26838">
      <w:pPr>
        <w:ind w:right="799"/>
        <w:rPr>
          <w:rFonts w:ascii="Arial" w:hAnsi="Arial" w:cs="Arial"/>
          <w:color w:val="000000" w:themeColor="text1"/>
        </w:rPr>
      </w:pPr>
    </w:p>
    <w:p w14:paraId="5BB37251" w14:textId="77777777" w:rsidR="00A55AF1" w:rsidRDefault="00A55AF1" w:rsidP="0000346C">
      <w:pPr>
        <w:ind w:right="799"/>
        <w:jc w:val="both"/>
        <w:rPr>
          <w:rFonts w:ascii="Arial" w:hAnsi="Arial" w:cs="Arial"/>
          <w:b/>
          <w:color w:val="000000" w:themeColor="text1"/>
        </w:rPr>
      </w:pPr>
    </w:p>
    <w:p w14:paraId="0E3572A8" w14:textId="77777777" w:rsidR="00DD57A2" w:rsidRDefault="00DD57A2" w:rsidP="0000346C">
      <w:pPr>
        <w:ind w:right="799"/>
        <w:jc w:val="both"/>
        <w:rPr>
          <w:rFonts w:ascii="Arial" w:hAnsi="Arial" w:cs="Arial"/>
          <w:b/>
          <w:color w:val="000000" w:themeColor="text1"/>
        </w:rPr>
      </w:pPr>
    </w:p>
    <w:p w14:paraId="337C59B8" w14:textId="77777777" w:rsidR="0000346C" w:rsidRPr="006A0DA6" w:rsidRDefault="006E40F3" w:rsidP="00373B0D">
      <w:pPr>
        <w:ind w:right="-91"/>
        <w:jc w:val="both"/>
        <w:rPr>
          <w:rFonts w:ascii="Arial" w:hAnsi="Arial" w:cs="Arial"/>
          <w:iCs/>
          <w:color w:val="000000" w:themeColor="text1"/>
        </w:rPr>
      </w:pPr>
      <w:proofErr w:type="gramStart"/>
      <w:r>
        <w:rPr>
          <w:rFonts w:ascii="Arial" w:hAnsi="Arial" w:cs="Arial"/>
          <w:b/>
          <w:color w:val="000000" w:themeColor="text1"/>
        </w:rPr>
        <w:t>QUINTO.-</w:t>
      </w:r>
      <w:proofErr w:type="gramEnd"/>
      <w:r w:rsidRPr="00987E11">
        <w:rPr>
          <w:rFonts w:ascii="Arial" w:hAnsi="Arial" w:cs="Arial"/>
          <w:color w:val="000000" w:themeColor="text1"/>
        </w:rPr>
        <w:t xml:space="preserve"> </w:t>
      </w:r>
      <w:r w:rsidRPr="002562B6">
        <w:rPr>
          <w:rFonts w:ascii="Arial" w:hAnsi="Arial" w:cs="Arial"/>
          <w:color w:val="000000" w:themeColor="text1"/>
        </w:rPr>
        <w:t xml:space="preserve">El Tribunal Administrativo de Transporte </w:t>
      </w:r>
      <w:r w:rsidR="0000346C" w:rsidRPr="002562B6">
        <w:rPr>
          <w:rFonts w:ascii="Arial" w:hAnsi="Arial" w:cs="Arial"/>
          <w:iCs/>
          <w:color w:val="000000" w:themeColor="text1"/>
        </w:rPr>
        <w:t xml:space="preserve">solicita, mediante </w:t>
      </w:r>
      <w:r w:rsidR="0000346C" w:rsidRPr="006A0DA6">
        <w:rPr>
          <w:rFonts w:ascii="Arial" w:hAnsi="Arial" w:cs="Arial"/>
          <w:iCs/>
          <w:color w:val="000000" w:themeColor="text1"/>
        </w:rPr>
        <w:t>Prevención N. 1 de las ocho horas treinta y cinco minutos del treinta y uno de agosto del dos mil diez, al Consejo de Transporte Público:</w:t>
      </w:r>
    </w:p>
    <w:p w14:paraId="448AB4A5" w14:textId="77777777" w:rsidR="0000346C" w:rsidRPr="006A0DA6" w:rsidRDefault="0000346C" w:rsidP="0000346C">
      <w:pPr>
        <w:pStyle w:val="Sinespaciado"/>
        <w:jc w:val="both"/>
        <w:rPr>
          <w:rFonts w:ascii="Arial" w:hAnsi="Arial" w:cs="Arial"/>
          <w:iCs/>
          <w:color w:val="000000" w:themeColor="text1"/>
          <w:sz w:val="24"/>
          <w:szCs w:val="24"/>
        </w:rPr>
      </w:pPr>
    </w:p>
    <w:p w14:paraId="1840FEC0" w14:textId="280DD7CF" w:rsidR="00EC6E64" w:rsidRPr="006A0DA6" w:rsidRDefault="0000346C" w:rsidP="00EC6E64">
      <w:pPr>
        <w:pStyle w:val="Prrafodelista"/>
        <w:spacing w:line="300" w:lineRule="exact"/>
        <w:jc w:val="both"/>
        <w:rPr>
          <w:rFonts w:ascii="Arial" w:hAnsi="Arial" w:cs="Arial"/>
          <w:color w:val="000000" w:themeColor="text1"/>
          <w:sz w:val="20"/>
          <w:szCs w:val="20"/>
        </w:rPr>
      </w:pPr>
      <w:r w:rsidRPr="006A0DA6">
        <w:rPr>
          <w:rFonts w:ascii="Arial" w:hAnsi="Arial" w:cs="Arial"/>
          <w:iCs/>
          <w:color w:val="000000" w:themeColor="text1"/>
          <w:sz w:val="20"/>
          <w:szCs w:val="20"/>
        </w:rPr>
        <w:t>“</w:t>
      </w:r>
      <w:r w:rsidR="00EC6E64" w:rsidRPr="006A0DA6">
        <w:rPr>
          <w:rFonts w:ascii="Arial" w:hAnsi="Arial" w:cs="Arial"/>
          <w:color w:val="000000" w:themeColor="text1"/>
          <w:sz w:val="20"/>
          <w:szCs w:val="20"/>
        </w:rPr>
        <w:t xml:space="preserve">1. Copia certificada del contrato de concesión de placa de Taxi número </w:t>
      </w:r>
      <w:r w:rsidR="00645BEC">
        <w:rPr>
          <w:rFonts w:ascii="Arial" w:hAnsi="Arial" w:cs="Arial"/>
          <w:color w:val="000000" w:themeColor="text1"/>
          <w:sz w:val="20"/>
          <w:szCs w:val="20"/>
        </w:rPr>
        <w:t>T-XXXX</w:t>
      </w:r>
      <w:r w:rsidR="00EC6E64" w:rsidRPr="006A0DA6">
        <w:rPr>
          <w:rFonts w:ascii="Arial" w:hAnsi="Arial" w:cs="Arial"/>
          <w:color w:val="000000" w:themeColor="text1"/>
          <w:sz w:val="20"/>
          <w:szCs w:val="20"/>
        </w:rPr>
        <w:t xml:space="preserve">, a favor del </w:t>
      </w:r>
      <w:r w:rsidR="007266CE">
        <w:rPr>
          <w:rFonts w:ascii="Arial" w:hAnsi="Arial" w:cs="Arial"/>
          <w:color w:val="000000" w:themeColor="text1"/>
          <w:sz w:val="20"/>
          <w:szCs w:val="20"/>
        </w:rPr>
        <w:t>señor</w:t>
      </w:r>
      <w:r w:rsidR="00EC6E64" w:rsidRPr="006A0DA6">
        <w:rPr>
          <w:rFonts w:ascii="Arial" w:hAnsi="Arial" w:cs="Arial"/>
          <w:color w:val="000000" w:themeColor="text1"/>
          <w:sz w:val="20"/>
          <w:szCs w:val="20"/>
        </w:rPr>
        <w:t xml:space="preserve"> </w:t>
      </w:r>
      <w:r w:rsidR="00645BEC">
        <w:rPr>
          <w:rFonts w:ascii="Arial" w:hAnsi="Arial" w:cs="Arial"/>
          <w:color w:val="000000" w:themeColor="text1"/>
          <w:sz w:val="20"/>
          <w:szCs w:val="20"/>
        </w:rPr>
        <w:t>HMP</w:t>
      </w:r>
      <w:r w:rsidR="00EC6E64" w:rsidRPr="006A0DA6">
        <w:rPr>
          <w:rFonts w:ascii="Arial" w:hAnsi="Arial" w:cs="Arial"/>
          <w:color w:val="000000" w:themeColor="text1"/>
          <w:sz w:val="20"/>
          <w:szCs w:val="20"/>
        </w:rPr>
        <w:t>, incluyendo la certificación del poder generalísimo sin límite de suma aportado, el cual consta en el expediente administrativo número 013-2006.</w:t>
      </w:r>
    </w:p>
    <w:p w14:paraId="1079D94E" w14:textId="77777777" w:rsidR="00EC6E64" w:rsidRPr="006A0DA6" w:rsidRDefault="00EC6E64" w:rsidP="00EC6E64">
      <w:pPr>
        <w:pStyle w:val="Prrafodelista"/>
        <w:spacing w:line="300" w:lineRule="exact"/>
        <w:jc w:val="both"/>
        <w:rPr>
          <w:rFonts w:ascii="Arial" w:hAnsi="Arial" w:cs="Arial"/>
          <w:color w:val="000000" w:themeColor="text1"/>
          <w:sz w:val="20"/>
          <w:szCs w:val="20"/>
        </w:rPr>
      </w:pPr>
    </w:p>
    <w:p w14:paraId="2D9238BD" w14:textId="77777777" w:rsidR="0000346C" w:rsidRPr="006A0DA6" w:rsidRDefault="00EC6E64" w:rsidP="00EC6E64">
      <w:pPr>
        <w:pStyle w:val="Prrafodelista"/>
        <w:spacing w:line="300" w:lineRule="exact"/>
        <w:jc w:val="both"/>
        <w:rPr>
          <w:rFonts w:ascii="Arial" w:hAnsi="Arial" w:cs="Arial"/>
          <w:color w:val="000000" w:themeColor="text1"/>
          <w:sz w:val="20"/>
          <w:szCs w:val="20"/>
        </w:rPr>
      </w:pPr>
      <w:r w:rsidRPr="006A0DA6">
        <w:rPr>
          <w:rFonts w:ascii="Arial" w:hAnsi="Arial" w:cs="Arial"/>
          <w:color w:val="000000" w:themeColor="text1"/>
          <w:sz w:val="20"/>
          <w:szCs w:val="20"/>
        </w:rPr>
        <w:t>2. Copia certificada del artículo 6.23 de la Sesión Ordinaria 44-2006 del 08 de agosto del 2006, celebrada por la Junta Directiva del Consejo de Transport</w:t>
      </w:r>
      <w:r w:rsidR="00A32CC5">
        <w:rPr>
          <w:rFonts w:ascii="Arial" w:hAnsi="Arial" w:cs="Arial"/>
          <w:color w:val="000000" w:themeColor="text1"/>
          <w:sz w:val="20"/>
          <w:szCs w:val="20"/>
        </w:rPr>
        <w:t>e Público. (Léanse los folios 2</w:t>
      </w:r>
      <w:r w:rsidRPr="006A0DA6">
        <w:rPr>
          <w:rFonts w:ascii="Arial" w:hAnsi="Arial" w:cs="Arial"/>
          <w:color w:val="000000" w:themeColor="text1"/>
          <w:sz w:val="20"/>
          <w:szCs w:val="20"/>
        </w:rPr>
        <w:t>3 a 26 del expediente administrativo</w:t>
      </w:r>
      <w:r w:rsidR="0000346C" w:rsidRPr="006A0DA6">
        <w:rPr>
          <w:rFonts w:ascii="Arial" w:hAnsi="Arial" w:cs="Arial"/>
          <w:color w:val="000000" w:themeColor="text1"/>
          <w:sz w:val="20"/>
          <w:szCs w:val="20"/>
        </w:rPr>
        <w:t xml:space="preserve">) </w:t>
      </w:r>
    </w:p>
    <w:p w14:paraId="5D97755D" w14:textId="77777777" w:rsidR="0000346C" w:rsidRPr="006A0DA6" w:rsidRDefault="0000346C" w:rsidP="0000346C">
      <w:pPr>
        <w:pStyle w:val="Sinespaciado"/>
        <w:jc w:val="both"/>
        <w:rPr>
          <w:rFonts w:ascii="Arial" w:hAnsi="Arial" w:cs="Arial"/>
          <w:color w:val="000000" w:themeColor="text1"/>
          <w:lang w:val="es-ES" w:eastAsia="es-ES"/>
        </w:rPr>
      </w:pPr>
    </w:p>
    <w:p w14:paraId="167E4E4C" w14:textId="77777777" w:rsidR="00A55AF1" w:rsidRDefault="00A55AF1" w:rsidP="0000346C">
      <w:pPr>
        <w:pStyle w:val="Sinespaciado"/>
        <w:jc w:val="both"/>
        <w:rPr>
          <w:rFonts w:ascii="Arial" w:hAnsi="Arial" w:cs="Arial"/>
          <w:b/>
          <w:color w:val="000000" w:themeColor="text1"/>
        </w:rPr>
      </w:pPr>
    </w:p>
    <w:p w14:paraId="068E8777" w14:textId="77777777" w:rsidR="00DD57A2" w:rsidRDefault="00DD57A2" w:rsidP="0000346C">
      <w:pPr>
        <w:pStyle w:val="Sinespaciado"/>
        <w:jc w:val="both"/>
        <w:rPr>
          <w:rFonts w:ascii="Arial" w:hAnsi="Arial" w:cs="Arial"/>
          <w:b/>
          <w:color w:val="000000" w:themeColor="text1"/>
        </w:rPr>
      </w:pPr>
    </w:p>
    <w:p w14:paraId="24EF8925" w14:textId="77777777" w:rsidR="0000346C" w:rsidRPr="006A0DA6" w:rsidRDefault="002562B6" w:rsidP="0000346C">
      <w:pPr>
        <w:pStyle w:val="Sinespaciado"/>
        <w:jc w:val="both"/>
        <w:rPr>
          <w:rFonts w:ascii="Arial" w:hAnsi="Arial" w:cs="Arial"/>
          <w:iCs/>
          <w:color w:val="000000" w:themeColor="text1"/>
          <w:sz w:val="24"/>
          <w:szCs w:val="24"/>
        </w:rPr>
      </w:pPr>
      <w:proofErr w:type="gramStart"/>
      <w:r w:rsidRPr="006A0DA6">
        <w:rPr>
          <w:rFonts w:ascii="Arial" w:hAnsi="Arial" w:cs="Arial"/>
          <w:b/>
          <w:color w:val="000000" w:themeColor="text1"/>
        </w:rPr>
        <w:t>SEXTO.-</w:t>
      </w:r>
      <w:proofErr w:type="gramEnd"/>
      <w:r w:rsidRPr="006A0DA6">
        <w:rPr>
          <w:rFonts w:ascii="Arial" w:hAnsi="Arial" w:cs="Arial"/>
          <w:color w:val="000000" w:themeColor="text1"/>
        </w:rPr>
        <w:t xml:space="preserve"> </w:t>
      </w:r>
      <w:r w:rsidR="0000346C" w:rsidRPr="006A0DA6">
        <w:rPr>
          <w:rFonts w:ascii="Arial" w:hAnsi="Arial" w:cs="Arial"/>
          <w:iCs/>
          <w:color w:val="000000" w:themeColor="text1"/>
          <w:sz w:val="24"/>
          <w:szCs w:val="24"/>
        </w:rPr>
        <w:t xml:space="preserve">El Consejo de Transporte Público responde </w:t>
      </w:r>
      <w:r w:rsidR="006A0DA6" w:rsidRPr="006A0DA6">
        <w:rPr>
          <w:rFonts w:ascii="Arial" w:hAnsi="Arial" w:cs="Arial"/>
          <w:iCs/>
          <w:color w:val="000000" w:themeColor="text1"/>
          <w:sz w:val="24"/>
          <w:szCs w:val="24"/>
        </w:rPr>
        <w:t xml:space="preserve">a </w:t>
      </w:r>
      <w:r w:rsidR="0000346C" w:rsidRPr="006A0DA6">
        <w:rPr>
          <w:rFonts w:ascii="Arial" w:hAnsi="Arial" w:cs="Arial"/>
          <w:iCs/>
          <w:color w:val="000000" w:themeColor="text1"/>
          <w:sz w:val="24"/>
          <w:szCs w:val="24"/>
        </w:rPr>
        <w:t>la Prevención mediante la certificaci</w:t>
      </w:r>
      <w:r w:rsidR="006A0DA6" w:rsidRPr="006A0DA6">
        <w:rPr>
          <w:rFonts w:ascii="Arial" w:hAnsi="Arial" w:cs="Arial"/>
          <w:iCs/>
          <w:color w:val="000000" w:themeColor="text1"/>
          <w:sz w:val="24"/>
          <w:szCs w:val="24"/>
        </w:rPr>
        <w:t>ones</w:t>
      </w:r>
      <w:r w:rsidR="0000346C" w:rsidRPr="006A0DA6">
        <w:rPr>
          <w:rFonts w:ascii="Arial" w:hAnsi="Arial" w:cs="Arial"/>
          <w:iCs/>
          <w:color w:val="000000" w:themeColor="text1"/>
          <w:sz w:val="24"/>
          <w:szCs w:val="24"/>
        </w:rPr>
        <w:t xml:space="preserve"> número</w:t>
      </w:r>
      <w:r w:rsidR="006A0DA6" w:rsidRPr="006A0DA6">
        <w:rPr>
          <w:rFonts w:ascii="Arial" w:hAnsi="Arial" w:cs="Arial"/>
          <w:iCs/>
          <w:color w:val="000000" w:themeColor="text1"/>
          <w:sz w:val="24"/>
          <w:szCs w:val="24"/>
        </w:rPr>
        <w:t>s</w:t>
      </w:r>
      <w:r w:rsidR="0000346C" w:rsidRPr="006A0DA6">
        <w:rPr>
          <w:rFonts w:ascii="Arial" w:hAnsi="Arial" w:cs="Arial"/>
          <w:iCs/>
          <w:color w:val="000000" w:themeColor="text1"/>
          <w:sz w:val="24"/>
          <w:szCs w:val="24"/>
        </w:rPr>
        <w:t xml:space="preserve"> SE/CTP-10-0</w:t>
      </w:r>
      <w:r w:rsidRPr="006A0DA6">
        <w:rPr>
          <w:rFonts w:ascii="Arial" w:hAnsi="Arial" w:cs="Arial"/>
          <w:iCs/>
          <w:color w:val="000000" w:themeColor="text1"/>
          <w:sz w:val="24"/>
          <w:szCs w:val="24"/>
        </w:rPr>
        <w:t>9-000043</w:t>
      </w:r>
      <w:r w:rsidR="0000346C" w:rsidRPr="006A0DA6">
        <w:rPr>
          <w:rFonts w:ascii="Arial" w:hAnsi="Arial" w:cs="Arial"/>
          <w:iCs/>
          <w:color w:val="000000" w:themeColor="text1"/>
          <w:sz w:val="24"/>
          <w:szCs w:val="24"/>
        </w:rPr>
        <w:t xml:space="preserve">-A </w:t>
      </w:r>
      <w:r w:rsidRPr="006A0DA6">
        <w:rPr>
          <w:rFonts w:ascii="Arial" w:hAnsi="Arial" w:cs="Arial"/>
          <w:iCs/>
          <w:color w:val="000000" w:themeColor="text1"/>
          <w:sz w:val="24"/>
          <w:szCs w:val="24"/>
        </w:rPr>
        <w:t>y</w:t>
      </w:r>
      <w:r w:rsidR="0000346C" w:rsidRPr="006A0DA6">
        <w:rPr>
          <w:rFonts w:ascii="Arial" w:hAnsi="Arial" w:cs="Arial"/>
          <w:iCs/>
          <w:color w:val="000000" w:themeColor="text1"/>
          <w:sz w:val="24"/>
          <w:szCs w:val="24"/>
        </w:rPr>
        <w:t xml:space="preserve"> </w:t>
      </w:r>
      <w:r w:rsidR="006A0DA6" w:rsidRPr="006A0DA6">
        <w:rPr>
          <w:rFonts w:ascii="Arial" w:hAnsi="Arial" w:cs="Arial"/>
          <w:iCs/>
          <w:color w:val="000000" w:themeColor="text1"/>
          <w:sz w:val="24"/>
          <w:szCs w:val="24"/>
        </w:rPr>
        <w:t xml:space="preserve">SE/CTP-10-09-000044-A, ambas de las once horas del siete de setiembre de dos mil diez </w:t>
      </w:r>
      <w:r w:rsidR="0000346C" w:rsidRPr="006A0DA6">
        <w:rPr>
          <w:rFonts w:ascii="Arial" w:hAnsi="Arial" w:cs="Arial"/>
          <w:iCs/>
          <w:color w:val="000000" w:themeColor="text1"/>
          <w:sz w:val="24"/>
          <w:szCs w:val="24"/>
        </w:rPr>
        <w:t>(</w:t>
      </w:r>
      <w:r w:rsidRPr="006A0DA6">
        <w:rPr>
          <w:rFonts w:ascii="Arial" w:hAnsi="Arial" w:cs="Arial"/>
          <w:iCs/>
          <w:color w:val="000000" w:themeColor="text1"/>
          <w:sz w:val="24"/>
          <w:szCs w:val="24"/>
        </w:rPr>
        <w:t>Léanse los folios d</w:t>
      </w:r>
      <w:r w:rsidR="0000346C" w:rsidRPr="006A0DA6">
        <w:rPr>
          <w:rFonts w:ascii="Arial" w:hAnsi="Arial" w:cs="Arial"/>
          <w:iCs/>
          <w:color w:val="000000" w:themeColor="text1"/>
          <w:sz w:val="24"/>
          <w:szCs w:val="24"/>
        </w:rPr>
        <w:t>el 2</w:t>
      </w:r>
      <w:r w:rsidRPr="006A0DA6">
        <w:rPr>
          <w:rFonts w:ascii="Arial" w:hAnsi="Arial" w:cs="Arial"/>
          <w:iCs/>
          <w:color w:val="000000" w:themeColor="text1"/>
          <w:sz w:val="24"/>
          <w:szCs w:val="24"/>
        </w:rPr>
        <w:t>7</w:t>
      </w:r>
      <w:r w:rsidR="0000346C" w:rsidRPr="006A0DA6">
        <w:rPr>
          <w:rFonts w:ascii="Arial" w:hAnsi="Arial" w:cs="Arial"/>
          <w:iCs/>
          <w:color w:val="000000" w:themeColor="text1"/>
          <w:sz w:val="24"/>
          <w:szCs w:val="24"/>
        </w:rPr>
        <w:t xml:space="preserve"> al </w:t>
      </w:r>
      <w:r w:rsidR="006A0DA6" w:rsidRPr="006A0DA6">
        <w:rPr>
          <w:rFonts w:ascii="Arial" w:hAnsi="Arial" w:cs="Arial"/>
          <w:iCs/>
          <w:color w:val="000000" w:themeColor="text1"/>
          <w:sz w:val="24"/>
          <w:szCs w:val="24"/>
        </w:rPr>
        <w:t>43</w:t>
      </w:r>
      <w:r w:rsidR="0000346C" w:rsidRPr="006A0DA6">
        <w:rPr>
          <w:rFonts w:ascii="Arial" w:hAnsi="Arial" w:cs="Arial"/>
          <w:iCs/>
          <w:color w:val="000000" w:themeColor="text1"/>
          <w:sz w:val="24"/>
          <w:szCs w:val="24"/>
        </w:rPr>
        <w:t xml:space="preserve"> del </w:t>
      </w:r>
      <w:r w:rsidRPr="006A0DA6">
        <w:rPr>
          <w:rFonts w:ascii="Arial" w:hAnsi="Arial" w:cs="Arial"/>
          <w:iCs/>
          <w:color w:val="000000" w:themeColor="text1"/>
          <w:sz w:val="24"/>
          <w:szCs w:val="24"/>
        </w:rPr>
        <w:t>expediente administrativo</w:t>
      </w:r>
      <w:r w:rsidR="0000346C" w:rsidRPr="006A0DA6">
        <w:rPr>
          <w:rFonts w:ascii="Arial" w:hAnsi="Arial" w:cs="Arial"/>
          <w:iCs/>
          <w:color w:val="000000" w:themeColor="text1"/>
          <w:sz w:val="24"/>
          <w:szCs w:val="24"/>
        </w:rPr>
        <w:t>)</w:t>
      </w:r>
    </w:p>
    <w:p w14:paraId="146D0AAA" w14:textId="77777777" w:rsidR="0000346C" w:rsidRPr="0000346C" w:rsidRDefault="0000346C" w:rsidP="0000346C">
      <w:pPr>
        <w:pStyle w:val="Sinespaciado"/>
        <w:jc w:val="both"/>
        <w:rPr>
          <w:rFonts w:ascii="Arial" w:hAnsi="Arial" w:cs="Arial"/>
          <w:iCs/>
          <w:color w:val="943634" w:themeColor="accent2" w:themeShade="BF"/>
          <w:sz w:val="24"/>
          <w:szCs w:val="24"/>
        </w:rPr>
      </w:pPr>
    </w:p>
    <w:p w14:paraId="363ED468" w14:textId="77777777" w:rsidR="00A55AF1" w:rsidRDefault="00A55AF1" w:rsidP="00C26838">
      <w:pPr>
        <w:spacing w:after="120"/>
        <w:jc w:val="both"/>
        <w:rPr>
          <w:rFonts w:ascii="Arial" w:hAnsi="Arial" w:cs="Arial"/>
          <w:b/>
          <w:color w:val="000000" w:themeColor="text1"/>
        </w:rPr>
      </w:pPr>
    </w:p>
    <w:p w14:paraId="2367598C" w14:textId="77777777" w:rsidR="00835F23" w:rsidRPr="00987E11" w:rsidRDefault="006A0DA6" w:rsidP="00C26838">
      <w:pPr>
        <w:spacing w:after="120"/>
        <w:jc w:val="both"/>
        <w:rPr>
          <w:rFonts w:ascii="Arial" w:hAnsi="Arial" w:cs="Arial"/>
          <w:color w:val="000000" w:themeColor="text1"/>
        </w:rPr>
      </w:pPr>
      <w:proofErr w:type="gramStart"/>
      <w:r>
        <w:rPr>
          <w:rFonts w:ascii="Arial" w:hAnsi="Arial" w:cs="Arial"/>
          <w:b/>
          <w:color w:val="000000" w:themeColor="text1"/>
        </w:rPr>
        <w:t>SETIMO</w:t>
      </w:r>
      <w:r w:rsidR="00987E11">
        <w:rPr>
          <w:rFonts w:ascii="Arial" w:hAnsi="Arial" w:cs="Arial"/>
          <w:b/>
          <w:color w:val="000000" w:themeColor="text1"/>
        </w:rPr>
        <w:t>.-</w:t>
      </w:r>
      <w:proofErr w:type="gramEnd"/>
      <w:r w:rsidR="00835F23" w:rsidRPr="00987E11">
        <w:rPr>
          <w:rFonts w:ascii="Arial" w:hAnsi="Arial" w:cs="Arial"/>
          <w:color w:val="000000" w:themeColor="text1"/>
        </w:rPr>
        <w:t xml:space="preserve"> </w:t>
      </w:r>
      <w:r w:rsidR="00987E11" w:rsidRPr="00987E11">
        <w:rPr>
          <w:rFonts w:ascii="Arial" w:hAnsi="Arial" w:cs="Arial"/>
          <w:color w:val="000000" w:themeColor="text1"/>
        </w:rPr>
        <w:t xml:space="preserve">Se han seguido </w:t>
      </w:r>
      <w:r w:rsidR="00835F23" w:rsidRPr="00987E11">
        <w:rPr>
          <w:rFonts w:ascii="Arial" w:hAnsi="Arial" w:cs="Arial"/>
          <w:color w:val="000000" w:themeColor="text1"/>
        </w:rPr>
        <w:t>los procedimientos legales</w:t>
      </w:r>
      <w:r w:rsidR="00987E11" w:rsidRPr="00987E11">
        <w:rPr>
          <w:rFonts w:ascii="Arial" w:hAnsi="Arial" w:cs="Arial"/>
          <w:color w:val="000000" w:themeColor="text1"/>
        </w:rPr>
        <w:t xml:space="preserve"> establecidos</w:t>
      </w:r>
      <w:r w:rsidR="00835F23" w:rsidRPr="00987E11">
        <w:rPr>
          <w:rFonts w:ascii="Arial" w:hAnsi="Arial" w:cs="Arial"/>
          <w:color w:val="000000" w:themeColor="text1"/>
        </w:rPr>
        <w:t>.</w:t>
      </w:r>
    </w:p>
    <w:p w14:paraId="4EE31970" w14:textId="77777777" w:rsidR="009A60AA" w:rsidRDefault="009A60AA" w:rsidP="00835F23">
      <w:pPr>
        <w:spacing w:after="120"/>
        <w:jc w:val="both"/>
        <w:rPr>
          <w:rFonts w:ascii="Arial" w:hAnsi="Arial" w:cs="Arial"/>
          <w:color w:val="943634" w:themeColor="accent2" w:themeShade="BF"/>
        </w:rPr>
      </w:pPr>
    </w:p>
    <w:p w14:paraId="7953C5C2" w14:textId="77777777" w:rsidR="00DD57A2" w:rsidRPr="00082E88" w:rsidRDefault="00DD57A2" w:rsidP="00835F23">
      <w:pPr>
        <w:spacing w:after="120"/>
        <w:jc w:val="both"/>
        <w:rPr>
          <w:rFonts w:ascii="Arial" w:hAnsi="Arial" w:cs="Arial"/>
          <w:color w:val="943634" w:themeColor="accent2" w:themeShade="BF"/>
        </w:rPr>
      </w:pPr>
    </w:p>
    <w:p w14:paraId="1DD6AF25" w14:textId="77777777" w:rsidR="00835F23" w:rsidRPr="00987E11" w:rsidRDefault="00835F23" w:rsidP="00835F23">
      <w:pPr>
        <w:spacing w:after="120"/>
        <w:jc w:val="both"/>
        <w:rPr>
          <w:rFonts w:ascii="Arial" w:hAnsi="Arial" w:cs="Arial"/>
          <w:b/>
          <w:color w:val="000000" w:themeColor="text1"/>
        </w:rPr>
      </w:pPr>
      <w:r w:rsidRPr="00987E11">
        <w:rPr>
          <w:rFonts w:ascii="Arial" w:hAnsi="Arial" w:cs="Arial"/>
          <w:b/>
          <w:color w:val="000000" w:themeColor="text1"/>
        </w:rPr>
        <w:t xml:space="preserve">Redacta </w:t>
      </w:r>
      <w:r w:rsidR="009A60AA" w:rsidRPr="00987E11">
        <w:rPr>
          <w:rFonts w:ascii="Arial" w:hAnsi="Arial" w:cs="Arial"/>
          <w:b/>
          <w:color w:val="000000" w:themeColor="text1"/>
        </w:rPr>
        <w:t>el</w:t>
      </w:r>
      <w:r w:rsidRPr="00987E11">
        <w:rPr>
          <w:rFonts w:ascii="Arial" w:hAnsi="Arial" w:cs="Arial"/>
          <w:b/>
          <w:color w:val="000000" w:themeColor="text1"/>
        </w:rPr>
        <w:t xml:space="preserve"> Juez P</w:t>
      </w:r>
      <w:r w:rsidR="009A60AA" w:rsidRPr="00987E11">
        <w:rPr>
          <w:rFonts w:ascii="Arial" w:hAnsi="Arial" w:cs="Arial"/>
          <w:b/>
          <w:color w:val="000000" w:themeColor="text1"/>
        </w:rPr>
        <w:t>ortuguez Méndez</w:t>
      </w:r>
      <w:r w:rsidR="00987E11" w:rsidRPr="00987E11">
        <w:rPr>
          <w:rFonts w:ascii="Arial" w:hAnsi="Arial" w:cs="Arial"/>
          <w:b/>
          <w:color w:val="000000" w:themeColor="text1"/>
        </w:rPr>
        <w:t>:</w:t>
      </w:r>
    </w:p>
    <w:p w14:paraId="5009E818" w14:textId="77777777" w:rsidR="00A55AF1" w:rsidRDefault="00A55AF1" w:rsidP="00C37AB2">
      <w:pPr>
        <w:spacing w:after="120"/>
        <w:jc w:val="center"/>
        <w:rPr>
          <w:rFonts w:ascii="Arial" w:hAnsi="Arial" w:cs="Arial"/>
          <w:b/>
          <w:color w:val="000000" w:themeColor="text1"/>
        </w:rPr>
      </w:pPr>
    </w:p>
    <w:p w14:paraId="2719CFC4" w14:textId="77777777" w:rsidR="00835F23" w:rsidRPr="00425BB7" w:rsidRDefault="00425BB7" w:rsidP="00C37AB2">
      <w:pPr>
        <w:spacing w:after="120"/>
        <w:jc w:val="center"/>
        <w:rPr>
          <w:rFonts w:ascii="Arial" w:hAnsi="Arial" w:cs="Arial"/>
          <w:b/>
          <w:color w:val="000000" w:themeColor="text1"/>
        </w:rPr>
      </w:pPr>
      <w:r w:rsidRPr="00425BB7">
        <w:rPr>
          <w:rFonts w:ascii="Arial" w:hAnsi="Arial" w:cs="Arial"/>
          <w:b/>
          <w:color w:val="000000" w:themeColor="text1"/>
        </w:rPr>
        <w:t>CONSIDERANDO</w:t>
      </w:r>
    </w:p>
    <w:p w14:paraId="24444D06" w14:textId="77777777" w:rsidR="00057194" w:rsidRPr="00425BB7" w:rsidRDefault="00057194" w:rsidP="00C37AB2">
      <w:pPr>
        <w:spacing w:after="120"/>
        <w:jc w:val="center"/>
        <w:rPr>
          <w:rFonts w:ascii="Arial" w:hAnsi="Arial" w:cs="Arial"/>
          <w:b/>
          <w:color w:val="000000" w:themeColor="text1"/>
        </w:rPr>
      </w:pPr>
    </w:p>
    <w:p w14:paraId="6B4BA935" w14:textId="77777777" w:rsidR="00D868DB" w:rsidRPr="00C26838" w:rsidRDefault="00D868DB" w:rsidP="00D868DB">
      <w:pPr>
        <w:spacing w:after="120"/>
        <w:jc w:val="both"/>
        <w:rPr>
          <w:rFonts w:ascii="Arial" w:hAnsi="Arial" w:cs="Arial"/>
          <w:color w:val="000000" w:themeColor="text1"/>
        </w:rPr>
      </w:pPr>
      <w:r w:rsidRPr="00C26838">
        <w:rPr>
          <w:rFonts w:ascii="Arial" w:hAnsi="Arial" w:cs="Arial"/>
          <w:b/>
          <w:color w:val="000000" w:themeColor="text1"/>
        </w:rPr>
        <w:t>I.- COMPETENCIA</w:t>
      </w:r>
      <w:r w:rsidR="00F7160B" w:rsidRPr="00C26838">
        <w:rPr>
          <w:rFonts w:ascii="Arial" w:hAnsi="Arial" w:cs="Arial"/>
          <w:b/>
          <w:color w:val="000000" w:themeColor="text1"/>
        </w:rPr>
        <w:t xml:space="preserve">.  </w:t>
      </w:r>
      <w:r w:rsidR="00F7160B" w:rsidRPr="00C26838">
        <w:rPr>
          <w:rFonts w:ascii="Arial" w:hAnsi="Arial" w:cs="Arial"/>
          <w:color w:val="000000" w:themeColor="text1"/>
        </w:rPr>
        <w:t>El Tribunal Administrativo de Transporte es competente para entrar a conocer el presente asunto d</w:t>
      </w:r>
      <w:r w:rsidRPr="00C26838">
        <w:rPr>
          <w:rFonts w:ascii="Arial" w:hAnsi="Arial" w:cs="Arial"/>
          <w:color w:val="000000" w:themeColor="text1"/>
        </w:rPr>
        <w:t xml:space="preserve">e conformidad con el artículo 22 de la Ley Reguladora del Servicio Público de Transporte Remunerado de Personas en Vehículo en la Modalidad de Taxi, N. 7969 del 22 de diciembre de 1999, en relación con el artículo 181 de la Ley General de la Administración Pública </w:t>
      </w:r>
      <w:r w:rsidR="00F7160B" w:rsidRPr="00C26838">
        <w:rPr>
          <w:rFonts w:ascii="Arial" w:hAnsi="Arial" w:cs="Arial"/>
          <w:color w:val="000000" w:themeColor="text1"/>
        </w:rPr>
        <w:t xml:space="preserve">N. 6227, </w:t>
      </w:r>
      <w:r w:rsidRPr="00C26838">
        <w:rPr>
          <w:rFonts w:ascii="Arial" w:hAnsi="Arial" w:cs="Arial"/>
          <w:color w:val="000000" w:themeColor="text1"/>
        </w:rPr>
        <w:t xml:space="preserve">y el </w:t>
      </w:r>
      <w:r w:rsidRPr="00C26838">
        <w:rPr>
          <w:rFonts w:ascii="Arial" w:hAnsi="Arial" w:cs="Arial"/>
          <w:color w:val="000000" w:themeColor="text1"/>
        </w:rPr>
        <w:lastRenderedPageBreak/>
        <w:t xml:space="preserve">Dictamen de la Procuraduría General de la </w:t>
      </w:r>
      <w:r w:rsidR="00067CC3" w:rsidRPr="00C26838">
        <w:rPr>
          <w:rFonts w:ascii="Arial" w:hAnsi="Arial" w:cs="Arial"/>
          <w:color w:val="000000" w:themeColor="text1"/>
        </w:rPr>
        <w:t>Re</w:t>
      </w:r>
      <w:r w:rsidRPr="00C26838">
        <w:rPr>
          <w:rFonts w:ascii="Arial" w:hAnsi="Arial" w:cs="Arial"/>
          <w:color w:val="000000" w:themeColor="text1"/>
        </w:rPr>
        <w:t>pública N</w:t>
      </w:r>
      <w:r w:rsidR="00F7160B" w:rsidRPr="00C26838">
        <w:rPr>
          <w:rFonts w:ascii="Arial" w:hAnsi="Arial" w:cs="Arial"/>
          <w:color w:val="000000" w:themeColor="text1"/>
        </w:rPr>
        <w:t>. C-</w:t>
      </w:r>
      <w:r w:rsidRPr="00C26838">
        <w:rPr>
          <w:rFonts w:ascii="Arial" w:hAnsi="Arial" w:cs="Arial"/>
          <w:color w:val="000000" w:themeColor="text1"/>
        </w:rPr>
        <w:t>37-2000 del 25 de febrero del 2000.</w:t>
      </w:r>
    </w:p>
    <w:p w14:paraId="50A741C6" w14:textId="77777777" w:rsidR="00F7160B" w:rsidRPr="00C26838" w:rsidRDefault="00F7160B" w:rsidP="00D868DB">
      <w:pPr>
        <w:spacing w:after="120"/>
        <w:jc w:val="both"/>
        <w:rPr>
          <w:rFonts w:ascii="Arial" w:hAnsi="Arial" w:cs="Arial"/>
          <w:color w:val="000000" w:themeColor="text1"/>
        </w:rPr>
      </w:pPr>
    </w:p>
    <w:p w14:paraId="3B933BF2" w14:textId="2BF4AF41" w:rsidR="00F7160B" w:rsidRPr="00C26838" w:rsidRDefault="00F7160B" w:rsidP="00C46469">
      <w:pPr>
        <w:spacing w:after="120"/>
        <w:jc w:val="both"/>
        <w:rPr>
          <w:rFonts w:ascii="Arial" w:hAnsi="Arial" w:cs="Arial"/>
          <w:b/>
          <w:color w:val="000000" w:themeColor="text1"/>
        </w:rPr>
      </w:pPr>
      <w:r w:rsidRPr="00C26838">
        <w:rPr>
          <w:rFonts w:ascii="Arial" w:hAnsi="Arial" w:cs="Arial"/>
          <w:b/>
          <w:color w:val="000000" w:themeColor="text1"/>
        </w:rPr>
        <w:t xml:space="preserve">II.- OBJETO DE LA LITIS. </w:t>
      </w:r>
      <w:r w:rsidR="00C46469">
        <w:rPr>
          <w:rFonts w:ascii="Arial" w:hAnsi="Arial" w:cs="Arial"/>
          <w:b/>
          <w:color w:val="000000" w:themeColor="text1"/>
        </w:rPr>
        <w:t xml:space="preserve"> </w:t>
      </w:r>
      <w:r w:rsidRPr="00C26838">
        <w:rPr>
          <w:rFonts w:ascii="Arial" w:hAnsi="Arial" w:cs="Arial"/>
          <w:color w:val="000000" w:themeColor="text1"/>
        </w:rPr>
        <w:t>Determinar la procedencia</w:t>
      </w:r>
      <w:r w:rsidR="00C26838" w:rsidRPr="00C26838">
        <w:rPr>
          <w:rFonts w:ascii="Arial" w:hAnsi="Arial" w:cs="Arial"/>
          <w:color w:val="000000" w:themeColor="text1"/>
        </w:rPr>
        <w:t xml:space="preserve"> del procedimiento administrativo tendiente a decretar la caducidad de la concesión administrativa de la placa de Taxi </w:t>
      </w:r>
      <w:r w:rsidR="00645BEC">
        <w:rPr>
          <w:rFonts w:ascii="Arial" w:hAnsi="Arial" w:cs="Arial"/>
          <w:color w:val="000000" w:themeColor="text1"/>
        </w:rPr>
        <w:t>T-XXXX</w:t>
      </w:r>
      <w:r w:rsidR="00C26838" w:rsidRPr="00C26838">
        <w:rPr>
          <w:rFonts w:ascii="Arial" w:hAnsi="Arial" w:cs="Arial"/>
          <w:color w:val="000000" w:themeColor="text1"/>
        </w:rPr>
        <w:t xml:space="preserve">.  </w:t>
      </w:r>
    </w:p>
    <w:p w14:paraId="1A6F85CA" w14:textId="77777777" w:rsidR="00C26838" w:rsidRDefault="00C26838" w:rsidP="00C26838">
      <w:pPr>
        <w:spacing w:after="120"/>
        <w:rPr>
          <w:rFonts w:ascii="Arial" w:hAnsi="Arial" w:cs="Arial"/>
          <w:b/>
          <w:color w:val="000000" w:themeColor="text1"/>
        </w:rPr>
      </w:pPr>
    </w:p>
    <w:p w14:paraId="436C45D0" w14:textId="77777777" w:rsidR="0005659B" w:rsidRPr="00E115CF" w:rsidRDefault="00C26838" w:rsidP="0086058D">
      <w:pPr>
        <w:spacing w:after="120"/>
        <w:jc w:val="both"/>
        <w:rPr>
          <w:rFonts w:ascii="Arial" w:hAnsi="Arial" w:cs="Arial"/>
          <w:iCs/>
          <w:color w:val="000000" w:themeColor="text1"/>
        </w:rPr>
      </w:pPr>
      <w:r w:rsidRPr="00C26838">
        <w:rPr>
          <w:rFonts w:ascii="Arial" w:hAnsi="Arial" w:cs="Arial"/>
          <w:b/>
          <w:color w:val="000000" w:themeColor="text1"/>
        </w:rPr>
        <w:t>I</w:t>
      </w:r>
      <w:r w:rsidR="00D810F4" w:rsidRPr="00C26838">
        <w:rPr>
          <w:rFonts w:ascii="Arial" w:hAnsi="Arial" w:cs="Arial"/>
          <w:b/>
          <w:color w:val="000000" w:themeColor="text1"/>
        </w:rPr>
        <w:t xml:space="preserve">II.- </w:t>
      </w:r>
      <w:r w:rsidR="00F7160B" w:rsidRPr="00C26838">
        <w:rPr>
          <w:rFonts w:ascii="Arial" w:hAnsi="Arial" w:cs="Arial"/>
          <w:b/>
          <w:color w:val="000000" w:themeColor="text1"/>
        </w:rPr>
        <w:t xml:space="preserve">ADMISIBILIDAD DEL RECURSO.  </w:t>
      </w:r>
      <w:r w:rsidR="00C46469">
        <w:rPr>
          <w:rFonts w:ascii="Arial" w:hAnsi="Arial" w:cs="Arial"/>
          <w:b/>
          <w:color w:val="000000" w:themeColor="text1"/>
        </w:rPr>
        <w:t xml:space="preserve"> </w:t>
      </w:r>
      <w:r w:rsidR="00A800E7">
        <w:rPr>
          <w:rFonts w:ascii="Arial" w:hAnsi="Arial" w:cs="Arial"/>
          <w:color w:val="000000" w:themeColor="text1"/>
        </w:rPr>
        <w:t>Se</w:t>
      </w:r>
      <w:r w:rsidR="0086058D" w:rsidRPr="00E115CF">
        <w:rPr>
          <w:rFonts w:ascii="Arial" w:hAnsi="Arial" w:cs="Arial"/>
          <w:iCs/>
          <w:color w:val="000000" w:themeColor="text1"/>
        </w:rPr>
        <w:t xml:space="preserve"> avoca este Órgano Colegiado al estudio de admisibilidad del presente recurso de apelación en los presupuestos de tiempo y forma, conforme a Ley Reguladora del Servicio Público de Transporte Remunerado de Personas en Vehículos en la modalidad de Taxi N</w:t>
      </w:r>
      <w:r w:rsidR="0005659B" w:rsidRPr="00E115CF">
        <w:rPr>
          <w:rFonts w:ascii="Arial" w:hAnsi="Arial" w:cs="Arial"/>
          <w:iCs/>
          <w:color w:val="000000" w:themeColor="text1"/>
        </w:rPr>
        <w:t>.</w:t>
      </w:r>
      <w:r w:rsidR="0086058D" w:rsidRPr="00E115CF">
        <w:rPr>
          <w:rFonts w:ascii="Arial" w:hAnsi="Arial" w:cs="Arial"/>
          <w:iCs/>
          <w:color w:val="000000" w:themeColor="text1"/>
        </w:rPr>
        <w:t xml:space="preserve"> 7969, y la Ley General de Administración Pública N</w:t>
      </w:r>
      <w:r w:rsidR="0005659B" w:rsidRPr="00E115CF">
        <w:rPr>
          <w:rFonts w:ascii="Arial" w:hAnsi="Arial" w:cs="Arial"/>
          <w:iCs/>
          <w:color w:val="000000" w:themeColor="text1"/>
        </w:rPr>
        <w:t>.</w:t>
      </w:r>
      <w:r w:rsidR="0086058D" w:rsidRPr="00E115CF">
        <w:rPr>
          <w:rFonts w:ascii="Arial" w:hAnsi="Arial" w:cs="Arial"/>
          <w:iCs/>
          <w:color w:val="000000" w:themeColor="text1"/>
        </w:rPr>
        <w:t xml:space="preserve"> 6227.  </w:t>
      </w:r>
    </w:p>
    <w:p w14:paraId="2BBF1594" w14:textId="77777777" w:rsidR="00E115CF" w:rsidRDefault="00E115CF" w:rsidP="0086058D">
      <w:pPr>
        <w:spacing w:after="120"/>
        <w:jc w:val="both"/>
        <w:rPr>
          <w:rFonts w:ascii="Arial" w:hAnsi="Arial" w:cs="Arial"/>
          <w:iCs/>
          <w:color w:val="000000" w:themeColor="text1"/>
        </w:rPr>
      </w:pPr>
    </w:p>
    <w:p w14:paraId="5CABA083" w14:textId="77777777" w:rsidR="0086058D" w:rsidRPr="00E115CF" w:rsidRDefault="0086058D" w:rsidP="0086058D">
      <w:pPr>
        <w:spacing w:after="120"/>
        <w:jc w:val="both"/>
        <w:rPr>
          <w:rFonts w:ascii="Arial" w:hAnsi="Arial" w:cs="Arial"/>
          <w:iCs/>
          <w:color w:val="000000" w:themeColor="text1"/>
        </w:rPr>
      </w:pPr>
      <w:r w:rsidRPr="00E115CF">
        <w:rPr>
          <w:rFonts w:ascii="Arial" w:hAnsi="Arial" w:cs="Arial"/>
          <w:iCs/>
          <w:color w:val="000000" w:themeColor="text1"/>
        </w:rPr>
        <w:t>Establece el artículo 11 de la Ley N</w:t>
      </w:r>
      <w:r w:rsidR="00E115CF" w:rsidRPr="00E115CF">
        <w:rPr>
          <w:rFonts w:ascii="Arial" w:hAnsi="Arial" w:cs="Arial"/>
          <w:iCs/>
          <w:color w:val="000000" w:themeColor="text1"/>
        </w:rPr>
        <w:t>.</w:t>
      </w:r>
      <w:r w:rsidRPr="00E115CF">
        <w:rPr>
          <w:rFonts w:ascii="Arial" w:hAnsi="Arial" w:cs="Arial"/>
          <w:iCs/>
          <w:color w:val="000000" w:themeColor="text1"/>
        </w:rPr>
        <w:t xml:space="preserve"> 7969, que:</w:t>
      </w:r>
    </w:p>
    <w:p w14:paraId="3F39A1F3" w14:textId="77777777" w:rsidR="0086058D" w:rsidRPr="00E115CF" w:rsidRDefault="0086058D" w:rsidP="0086058D">
      <w:pPr>
        <w:widowControl w:val="0"/>
        <w:ind w:left="709" w:right="902"/>
        <w:jc w:val="both"/>
        <w:rPr>
          <w:rFonts w:ascii="Arial" w:hAnsi="Arial" w:cs="Arial"/>
          <w:b/>
          <w:color w:val="000000" w:themeColor="text1"/>
        </w:rPr>
      </w:pPr>
    </w:p>
    <w:p w14:paraId="2106B162" w14:textId="77777777" w:rsidR="0086058D" w:rsidRPr="00E115CF" w:rsidRDefault="0086058D" w:rsidP="0086058D">
      <w:pPr>
        <w:widowControl w:val="0"/>
        <w:ind w:left="709" w:right="902"/>
        <w:jc w:val="both"/>
        <w:rPr>
          <w:rFonts w:ascii="Arial" w:hAnsi="Arial" w:cs="Arial"/>
          <w:b/>
          <w:color w:val="000000" w:themeColor="text1"/>
          <w:sz w:val="20"/>
          <w:szCs w:val="20"/>
        </w:rPr>
      </w:pPr>
      <w:r w:rsidRPr="00E115CF">
        <w:rPr>
          <w:rFonts w:ascii="Arial" w:hAnsi="Arial" w:cs="Arial"/>
          <w:b/>
          <w:color w:val="000000" w:themeColor="text1"/>
          <w:sz w:val="20"/>
          <w:szCs w:val="20"/>
        </w:rPr>
        <w:t>“ARTÍCULO 11.- Funcionamiento del órgano en general</w:t>
      </w:r>
    </w:p>
    <w:p w14:paraId="18CFC8BB" w14:textId="77777777" w:rsidR="0086058D" w:rsidRPr="00E115CF" w:rsidRDefault="0086058D" w:rsidP="0086058D">
      <w:pPr>
        <w:widowControl w:val="0"/>
        <w:ind w:left="709" w:right="902"/>
        <w:jc w:val="both"/>
        <w:rPr>
          <w:rFonts w:ascii="Arial" w:hAnsi="Arial" w:cs="Arial"/>
          <w:color w:val="000000" w:themeColor="text1"/>
          <w:sz w:val="20"/>
          <w:szCs w:val="20"/>
        </w:rPr>
      </w:pPr>
      <w:r w:rsidRPr="00E115CF">
        <w:rPr>
          <w:rFonts w:ascii="Arial" w:hAnsi="Arial" w:cs="Arial"/>
          <w:color w:val="000000" w:themeColor="text1"/>
          <w:sz w:val="20"/>
          <w:szCs w:val="20"/>
        </w:rPr>
        <w:t xml:space="preserve">(…) </w:t>
      </w:r>
    </w:p>
    <w:p w14:paraId="76547663" w14:textId="77777777" w:rsidR="0086058D" w:rsidRPr="00E115CF" w:rsidRDefault="0086058D" w:rsidP="0086058D">
      <w:pPr>
        <w:widowControl w:val="0"/>
        <w:spacing w:before="100" w:beforeAutospacing="1" w:after="100" w:afterAutospacing="1"/>
        <w:ind w:left="709" w:right="902"/>
        <w:jc w:val="both"/>
        <w:rPr>
          <w:rFonts w:ascii="Arial" w:hAnsi="Arial" w:cs="Arial"/>
          <w:iCs/>
          <w:color w:val="000000" w:themeColor="text1"/>
          <w:sz w:val="20"/>
          <w:szCs w:val="20"/>
        </w:rPr>
      </w:pPr>
      <w:r w:rsidRPr="00E115CF">
        <w:rPr>
          <w:rFonts w:ascii="Arial" w:hAnsi="Arial" w:cs="Arial"/>
          <w:color w:val="000000" w:themeColor="text1"/>
          <w:sz w:val="20"/>
          <w:szCs w:val="20"/>
        </w:rPr>
        <w:t>Contra las resoluciones del Consejo cabrá recurso de revocatoria ante el órgano que dictó el acto, con apelación en subsidio para ante el Tribunal. Ambos recursos deberán interponerse dentro del plazo de cinco días hábiles, contados a partir de la notificación.”</w:t>
      </w:r>
      <w:r w:rsidRPr="00E115CF">
        <w:rPr>
          <w:rFonts w:ascii="Arial" w:hAnsi="Arial" w:cs="Arial"/>
          <w:iCs/>
          <w:color w:val="000000" w:themeColor="text1"/>
          <w:sz w:val="20"/>
          <w:szCs w:val="20"/>
        </w:rPr>
        <w:t xml:space="preserve"> </w:t>
      </w:r>
    </w:p>
    <w:p w14:paraId="214EA69B" w14:textId="0591DB61" w:rsidR="004D7500" w:rsidRDefault="004D7500" w:rsidP="0005659B">
      <w:pPr>
        <w:jc w:val="both"/>
        <w:rPr>
          <w:rFonts w:ascii="Arial" w:hAnsi="Arial" w:cs="Arial"/>
          <w:iCs/>
          <w:color w:val="000000" w:themeColor="text1"/>
        </w:rPr>
      </w:pPr>
      <w:r>
        <w:rPr>
          <w:rFonts w:ascii="Arial" w:hAnsi="Arial" w:cs="Arial"/>
          <w:iCs/>
          <w:color w:val="000000" w:themeColor="text1"/>
        </w:rPr>
        <w:t xml:space="preserve">Con ocasión del retiro de las placas al Taxi </w:t>
      </w:r>
      <w:r w:rsidR="00645BEC">
        <w:rPr>
          <w:rFonts w:ascii="Arial" w:hAnsi="Arial" w:cs="Arial"/>
          <w:iCs/>
          <w:color w:val="000000" w:themeColor="text1"/>
        </w:rPr>
        <w:t>T-XXXX</w:t>
      </w:r>
      <w:r>
        <w:rPr>
          <w:rFonts w:ascii="Arial" w:hAnsi="Arial" w:cs="Arial"/>
          <w:iCs/>
          <w:color w:val="000000" w:themeColor="text1"/>
        </w:rPr>
        <w:t xml:space="preserve"> por parte de la Policía de Tránsito el día 23 de octubre del 200</w:t>
      </w:r>
      <w:r w:rsidR="001B08C0">
        <w:rPr>
          <w:rFonts w:ascii="Arial" w:hAnsi="Arial" w:cs="Arial"/>
          <w:iCs/>
          <w:color w:val="000000" w:themeColor="text1"/>
        </w:rPr>
        <w:t xml:space="preserve">8, el recurrente presenta el día 31 de octubre de 2008 el </w:t>
      </w:r>
      <w:r w:rsidR="001B08C0" w:rsidRPr="001B08C0">
        <w:rPr>
          <w:rFonts w:ascii="Arial" w:hAnsi="Arial" w:cs="Arial"/>
          <w:b/>
          <w:iCs/>
          <w:color w:val="000000" w:themeColor="text1"/>
        </w:rPr>
        <w:t>RECURSO DE REVOCATORIA CON</w:t>
      </w:r>
      <w:r w:rsidR="001B08C0">
        <w:rPr>
          <w:rFonts w:ascii="Arial" w:hAnsi="Arial" w:cs="Arial"/>
          <w:iCs/>
          <w:color w:val="000000" w:themeColor="text1"/>
        </w:rPr>
        <w:t xml:space="preserve"> </w:t>
      </w:r>
      <w:r w:rsidR="001B08C0" w:rsidRPr="006E7F1F">
        <w:rPr>
          <w:rFonts w:ascii="Arial" w:hAnsi="Arial" w:cs="Arial"/>
          <w:b/>
          <w:sz w:val="22"/>
        </w:rPr>
        <w:t>APELACIÓN EN SUBSIDIO</w:t>
      </w:r>
      <w:r w:rsidR="001B08C0">
        <w:rPr>
          <w:rFonts w:ascii="Arial" w:hAnsi="Arial" w:cs="Arial"/>
          <w:b/>
          <w:sz w:val="22"/>
        </w:rPr>
        <w:t>,</w:t>
      </w:r>
      <w:r w:rsidR="001B08C0" w:rsidRPr="006E7F1F">
        <w:rPr>
          <w:rFonts w:ascii="Arial" w:hAnsi="Arial" w:cs="Arial"/>
          <w:b/>
          <w:sz w:val="22"/>
        </w:rPr>
        <w:t xml:space="preserve"> INCIDENTE DE NULIDAD ABSOLUTA</w:t>
      </w:r>
      <w:r w:rsidR="001B08C0">
        <w:rPr>
          <w:rFonts w:ascii="Arial" w:hAnsi="Arial" w:cs="Arial"/>
          <w:b/>
          <w:sz w:val="22"/>
        </w:rPr>
        <w:t>, INCIDENTE DE SUSPENSIÓN DE ACTUACIONES ADMINISTRATIVAS</w:t>
      </w:r>
      <w:r w:rsidR="001B08C0" w:rsidRPr="001B08C0">
        <w:rPr>
          <w:rFonts w:ascii="Arial" w:hAnsi="Arial" w:cs="Arial"/>
          <w:sz w:val="22"/>
        </w:rPr>
        <w:t>,</w:t>
      </w:r>
      <w:r w:rsidR="00C02745">
        <w:rPr>
          <w:rFonts w:ascii="Arial" w:hAnsi="Arial" w:cs="Arial"/>
          <w:sz w:val="22"/>
        </w:rPr>
        <w:t xml:space="preserve"> esto es dentro del plazo de 5 días legalmente establecido</w:t>
      </w:r>
      <w:r w:rsidR="00DC4AC9">
        <w:rPr>
          <w:rFonts w:ascii="Arial" w:hAnsi="Arial" w:cs="Arial"/>
          <w:sz w:val="22"/>
        </w:rPr>
        <w:t>.</w:t>
      </w:r>
      <w:r w:rsidR="00C02745">
        <w:rPr>
          <w:rFonts w:ascii="Arial" w:hAnsi="Arial" w:cs="Arial"/>
          <w:sz w:val="22"/>
        </w:rPr>
        <w:t xml:space="preserve">  </w:t>
      </w:r>
    </w:p>
    <w:p w14:paraId="615A5ED9" w14:textId="77777777" w:rsidR="004D7500" w:rsidRDefault="004D7500" w:rsidP="0005659B">
      <w:pPr>
        <w:jc w:val="both"/>
        <w:rPr>
          <w:rFonts w:ascii="Arial" w:hAnsi="Arial" w:cs="Arial"/>
          <w:iCs/>
          <w:color w:val="000000" w:themeColor="text1"/>
        </w:rPr>
      </w:pPr>
    </w:p>
    <w:p w14:paraId="62F5A32A" w14:textId="1F7038EA" w:rsidR="0005659B" w:rsidRPr="00E115CF" w:rsidRDefault="0005659B" w:rsidP="0005659B">
      <w:pPr>
        <w:jc w:val="both"/>
        <w:rPr>
          <w:rFonts w:ascii="Arial" w:hAnsi="Arial" w:cs="Arial"/>
          <w:color w:val="000000" w:themeColor="text1"/>
        </w:rPr>
      </w:pPr>
      <w:r w:rsidRPr="00E115CF">
        <w:rPr>
          <w:rFonts w:ascii="Arial" w:hAnsi="Arial" w:cs="Arial"/>
          <w:iCs/>
          <w:color w:val="000000" w:themeColor="text1"/>
        </w:rPr>
        <w:t>E</w:t>
      </w:r>
      <w:r w:rsidR="0086058D" w:rsidRPr="00E115CF">
        <w:rPr>
          <w:rFonts w:ascii="Arial" w:hAnsi="Arial" w:cs="Arial"/>
          <w:iCs/>
          <w:color w:val="000000" w:themeColor="text1"/>
        </w:rPr>
        <w:t>ste Tribuna</w:t>
      </w:r>
      <w:r w:rsidRPr="00E115CF">
        <w:rPr>
          <w:rFonts w:ascii="Arial" w:hAnsi="Arial" w:cs="Arial"/>
          <w:iCs/>
          <w:color w:val="000000" w:themeColor="text1"/>
        </w:rPr>
        <w:t xml:space="preserve">l Administrativo de Transporte </w:t>
      </w:r>
      <w:r w:rsidR="0086058D" w:rsidRPr="00E115CF">
        <w:rPr>
          <w:rFonts w:ascii="Arial" w:hAnsi="Arial" w:cs="Arial"/>
          <w:iCs/>
          <w:color w:val="000000" w:themeColor="text1"/>
        </w:rPr>
        <w:t>ha verifica</w:t>
      </w:r>
      <w:r w:rsidRPr="00E115CF">
        <w:rPr>
          <w:rFonts w:ascii="Arial" w:hAnsi="Arial" w:cs="Arial"/>
          <w:iCs/>
          <w:color w:val="000000" w:themeColor="text1"/>
        </w:rPr>
        <w:t xml:space="preserve">do </w:t>
      </w:r>
      <w:r w:rsidR="00DC4AC9">
        <w:rPr>
          <w:rFonts w:ascii="Arial" w:hAnsi="Arial" w:cs="Arial"/>
          <w:iCs/>
          <w:color w:val="000000" w:themeColor="text1"/>
        </w:rPr>
        <w:t xml:space="preserve">en expediente </w:t>
      </w:r>
      <w:r w:rsidRPr="00E115CF">
        <w:rPr>
          <w:rFonts w:ascii="Arial" w:hAnsi="Arial" w:cs="Arial"/>
          <w:iCs/>
          <w:color w:val="000000" w:themeColor="text1"/>
        </w:rPr>
        <w:t xml:space="preserve">que </w:t>
      </w:r>
      <w:r w:rsidR="00645BEC">
        <w:rPr>
          <w:rFonts w:ascii="Arial" w:hAnsi="Arial" w:cs="Arial"/>
          <w:iCs/>
          <w:color w:val="000000" w:themeColor="text1"/>
        </w:rPr>
        <w:t>GMC</w:t>
      </w:r>
      <w:r w:rsidRPr="00E115CF">
        <w:rPr>
          <w:rFonts w:ascii="Arial" w:hAnsi="Arial" w:cs="Arial"/>
          <w:iCs/>
          <w:color w:val="000000" w:themeColor="text1"/>
        </w:rPr>
        <w:t xml:space="preserve">, en calidad de apoderado generalísimo sin límite de suma, suscribió el Contrato de Concesión de la </w:t>
      </w:r>
      <w:r w:rsidR="00A800E7">
        <w:rPr>
          <w:rFonts w:ascii="Arial" w:hAnsi="Arial" w:cs="Arial"/>
          <w:iCs/>
          <w:color w:val="000000" w:themeColor="text1"/>
        </w:rPr>
        <w:t>Placa de Taxi número T</w:t>
      </w:r>
      <w:r w:rsidR="00645BEC">
        <w:rPr>
          <w:rFonts w:ascii="Arial" w:hAnsi="Arial" w:cs="Arial"/>
          <w:iCs/>
          <w:color w:val="000000" w:themeColor="text1"/>
        </w:rPr>
        <w:t xml:space="preserve"> </w:t>
      </w:r>
      <w:proofErr w:type="spellStart"/>
      <w:r w:rsidR="00645BEC">
        <w:rPr>
          <w:rFonts w:ascii="Arial" w:hAnsi="Arial" w:cs="Arial"/>
          <w:iCs/>
          <w:color w:val="000000" w:themeColor="text1"/>
        </w:rPr>
        <w:t>xxx</w:t>
      </w:r>
      <w:proofErr w:type="spellEnd"/>
      <w:r w:rsidR="00DC4AC9">
        <w:rPr>
          <w:rFonts w:ascii="Arial" w:hAnsi="Arial" w:cs="Arial"/>
          <w:iCs/>
          <w:color w:val="000000" w:themeColor="text1"/>
        </w:rPr>
        <w:t>, por lo que se tiene legitimado para actuar en el proceso, en virtud de la aplicación de la Garantía Constitucional del Derecho de Audiencia y Defensa, a raíz de los errores cometidos por el Consejo de Transporte Público al archivar y rechazar el recurso de revocatoria con nulidad absolut</w:t>
      </w:r>
      <w:r w:rsidR="0082439A">
        <w:rPr>
          <w:rFonts w:ascii="Arial" w:hAnsi="Arial" w:cs="Arial"/>
          <w:iCs/>
          <w:color w:val="000000" w:themeColor="text1"/>
        </w:rPr>
        <w:t>a</w:t>
      </w:r>
      <w:r w:rsidR="00DC4AC9">
        <w:rPr>
          <w:rFonts w:ascii="Arial" w:hAnsi="Arial" w:cs="Arial"/>
          <w:iCs/>
          <w:color w:val="000000" w:themeColor="text1"/>
        </w:rPr>
        <w:t>, incidente de nulidad e incidente de suspensión de actuaciones administrativas, por motivos inexistentes como se verá en el Considerando V.</w:t>
      </w:r>
      <w:r w:rsidR="00A800E7">
        <w:rPr>
          <w:rFonts w:ascii="Arial" w:hAnsi="Arial" w:cs="Arial"/>
          <w:iCs/>
          <w:color w:val="000000" w:themeColor="text1"/>
        </w:rPr>
        <w:t xml:space="preserve"> </w:t>
      </w:r>
    </w:p>
    <w:p w14:paraId="04817786" w14:textId="77777777" w:rsidR="0086058D" w:rsidRDefault="0086058D" w:rsidP="0086058D">
      <w:pPr>
        <w:jc w:val="both"/>
        <w:rPr>
          <w:rFonts w:ascii="Arial" w:hAnsi="Arial" w:cs="Arial"/>
          <w:color w:val="943634" w:themeColor="accent2" w:themeShade="BF"/>
        </w:rPr>
      </w:pPr>
    </w:p>
    <w:p w14:paraId="75D30D6B" w14:textId="77777777" w:rsidR="00E05411" w:rsidRDefault="00E05411" w:rsidP="0086058D">
      <w:pPr>
        <w:jc w:val="both"/>
        <w:rPr>
          <w:rFonts w:ascii="Arial" w:hAnsi="Arial" w:cs="Arial"/>
          <w:color w:val="943634" w:themeColor="accent2" w:themeShade="BF"/>
        </w:rPr>
      </w:pPr>
    </w:p>
    <w:p w14:paraId="3CB6B57C" w14:textId="77777777" w:rsidR="00241741" w:rsidRPr="00DD57A2" w:rsidRDefault="00C26838" w:rsidP="00D810F4">
      <w:pPr>
        <w:spacing w:after="120"/>
        <w:jc w:val="both"/>
        <w:rPr>
          <w:rFonts w:ascii="Arial" w:hAnsi="Arial" w:cs="Arial"/>
          <w:color w:val="000000" w:themeColor="text1"/>
        </w:rPr>
      </w:pPr>
      <w:r w:rsidRPr="00DD57A2">
        <w:rPr>
          <w:rFonts w:ascii="Arial" w:hAnsi="Arial" w:cs="Arial"/>
          <w:b/>
          <w:color w:val="000000" w:themeColor="text1"/>
        </w:rPr>
        <w:t>V</w:t>
      </w:r>
      <w:r w:rsidR="000E11FC" w:rsidRPr="00DD57A2">
        <w:rPr>
          <w:rFonts w:ascii="Arial" w:hAnsi="Arial" w:cs="Arial"/>
          <w:b/>
          <w:color w:val="000000" w:themeColor="text1"/>
        </w:rPr>
        <w:t>I.- HECHOS PROBADOS</w:t>
      </w:r>
      <w:r w:rsidR="00C02745">
        <w:rPr>
          <w:rFonts w:ascii="Arial" w:hAnsi="Arial" w:cs="Arial"/>
          <w:b/>
          <w:color w:val="000000" w:themeColor="text1"/>
        </w:rPr>
        <w:t>.</w:t>
      </w:r>
      <w:r w:rsidR="00C02745">
        <w:rPr>
          <w:rFonts w:ascii="Arial" w:hAnsi="Arial" w:cs="Arial"/>
          <w:b/>
          <w:color w:val="000000" w:themeColor="text1"/>
        </w:rPr>
        <w:tab/>
      </w:r>
      <w:r w:rsidR="00170C06" w:rsidRPr="00DD57A2">
        <w:rPr>
          <w:rFonts w:ascii="Arial" w:hAnsi="Arial" w:cs="Arial"/>
          <w:color w:val="000000" w:themeColor="text1"/>
        </w:rPr>
        <w:t xml:space="preserve">De importancia para la decisión de </w:t>
      </w:r>
      <w:proofErr w:type="gramStart"/>
      <w:r w:rsidR="00170C06" w:rsidRPr="00DD57A2">
        <w:rPr>
          <w:rFonts w:ascii="Arial" w:hAnsi="Arial" w:cs="Arial"/>
          <w:color w:val="000000" w:themeColor="text1"/>
        </w:rPr>
        <w:t>este  asunto</w:t>
      </w:r>
      <w:proofErr w:type="gramEnd"/>
      <w:r w:rsidR="00170C06" w:rsidRPr="00DD57A2">
        <w:rPr>
          <w:rFonts w:ascii="Arial" w:hAnsi="Arial" w:cs="Arial"/>
          <w:color w:val="000000" w:themeColor="text1"/>
        </w:rPr>
        <w:t xml:space="preserve"> se estiman como debidamente demostrados los siguientes hechos, por cuanto así han sido acreditados</w:t>
      </w:r>
      <w:r w:rsidR="002D2EB2" w:rsidRPr="00DD57A2">
        <w:rPr>
          <w:rFonts w:ascii="Arial" w:hAnsi="Arial" w:cs="Arial"/>
          <w:color w:val="000000" w:themeColor="text1"/>
        </w:rPr>
        <w:t xml:space="preserve"> en el expediente</w:t>
      </w:r>
      <w:r w:rsidR="00170C06" w:rsidRPr="00DD57A2">
        <w:rPr>
          <w:rFonts w:ascii="Arial" w:hAnsi="Arial" w:cs="Arial"/>
          <w:color w:val="000000" w:themeColor="text1"/>
        </w:rPr>
        <w:t>:</w:t>
      </w:r>
      <w:r w:rsidR="00161AAA" w:rsidRPr="00DD57A2">
        <w:rPr>
          <w:rFonts w:ascii="Arial" w:hAnsi="Arial" w:cs="Arial"/>
          <w:color w:val="000000" w:themeColor="text1"/>
        </w:rPr>
        <w:t xml:space="preserve"> </w:t>
      </w:r>
    </w:p>
    <w:p w14:paraId="485D3A60" w14:textId="10C82246" w:rsidR="00241741" w:rsidRPr="00DD57A2" w:rsidRDefault="00170C06" w:rsidP="00D810F4">
      <w:pPr>
        <w:spacing w:after="120"/>
        <w:jc w:val="both"/>
        <w:rPr>
          <w:rFonts w:ascii="Arial" w:hAnsi="Arial" w:cs="Arial"/>
          <w:color w:val="000000" w:themeColor="text1"/>
        </w:rPr>
      </w:pPr>
      <w:r w:rsidRPr="00DD57A2">
        <w:rPr>
          <w:rFonts w:ascii="Arial" w:hAnsi="Arial" w:cs="Arial"/>
          <w:b/>
          <w:color w:val="000000" w:themeColor="text1"/>
        </w:rPr>
        <w:lastRenderedPageBreak/>
        <w:t>A.-</w:t>
      </w:r>
      <w:r w:rsidRPr="00DD57A2">
        <w:rPr>
          <w:rFonts w:ascii="Arial" w:hAnsi="Arial" w:cs="Arial"/>
          <w:color w:val="000000" w:themeColor="text1"/>
        </w:rPr>
        <w:t xml:space="preserve"> </w:t>
      </w:r>
      <w:r w:rsidR="0051110A" w:rsidRPr="00DD57A2">
        <w:rPr>
          <w:rFonts w:ascii="Arial" w:hAnsi="Arial" w:cs="Arial"/>
          <w:color w:val="000000" w:themeColor="text1"/>
        </w:rPr>
        <w:t xml:space="preserve">Que mediante el artículo 6.23 de la Sesión Ordinaria 44-2006, de fecha 08 de agosto del 2006, la Junta Directiva del Consejo de Transporte Público, acordó en firme, entre otras cosas, proceder a la cancelación de la concesión del servicio público del taxi placas </w:t>
      </w:r>
      <w:r w:rsidR="00645BEC">
        <w:rPr>
          <w:rFonts w:ascii="Arial" w:hAnsi="Arial" w:cs="Arial"/>
          <w:color w:val="000000" w:themeColor="text1"/>
        </w:rPr>
        <w:t>T-XXXX</w:t>
      </w:r>
      <w:r w:rsidR="0051110A" w:rsidRPr="00DD57A2">
        <w:rPr>
          <w:rFonts w:ascii="Arial" w:hAnsi="Arial" w:cs="Arial"/>
          <w:color w:val="000000" w:themeColor="text1"/>
        </w:rPr>
        <w:t xml:space="preserve">, a favor del </w:t>
      </w:r>
      <w:r w:rsidR="007266CE">
        <w:rPr>
          <w:rFonts w:ascii="Arial" w:hAnsi="Arial" w:cs="Arial"/>
          <w:color w:val="000000" w:themeColor="text1"/>
        </w:rPr>
        <w:t>señor</w:t>
      </w:r>
      <w:r w:rsidR="0051110A" w:rsidRPr="00DD57A2">
        <w:rPr>
          <w:rFonts w:ascii="Arial" w:hAnsi="Arial" w:cs="Arial"/>
          <w:color w:val="000000" w:themeColor="text1"/>
        </w:rPr>
        <w:t xml:space="preserve"> </w:t>
      </w:r>
      <w:r w:rsidR="00645BEC">
        <w:rPr>
          <w:rFonts w:ascii="Arial" w:hAnsi="Arial" w:cs="Arial"/>
          <w:color w:val="000000" w:themeColor="text1"/>
        </w:rPr>
        <w:t>HMP</w:t>
      </w:r>
      <w:r w:rsidR="0051110A" w:rsidRPr="00DD57A2">
        <w:rPr>
          <w:rFonts w:ascii="Arial" w:hAnsi="Arial" w:cs="Arial"/>
          <w:color w:val="000000" w:themeColor="text1"/>
        </w:rPr>
        <w:t>, toda vez que se logró demostrar dentro del procedimiento administrativo llevado a cabo, que dicho concesionario para el período co</w:t>
      </w:r>
      <w:r w:rsidR="00645BEC">
        <w:rPr>
          <w:rFonts w:ascii="Arial" w:hAnsi="Arial" w:cs="Arial"/>
          <w:color w:val="000000" w:themeColor="text1"/>
        </w:rPr>
        <w:t>mpr</w:t>
      </w:r>
      <w:r w:rsidR="0051110A" w:rsidRPr="00DD57A2">
        <w:rPr>
          <w:rFonts w:ascii="Arial" w:hAnsi="Arial" w:cs="Arial"/>
          <w:color w:val="000000" w:themeColor="text1"/>
        </w:rPr>
        <w:t xml:space="preserve">endido entre el año 2002 hasta el 2006, no ha prestado de forma personal el servicio de transporte remunerado de personas </w:t>
      </w:r>
      <w:r w:rsidR="00ED3C84" w:rsidRPr="00DD57A2">
        <w:rPr>
          <w:rFonts w:ascii="Arial" w:hAnsi="Arial" w:cs="Arial"/>
          <w:color w:val="000000" w:themeColor="text1"/>
        </w:rPr>
        <w:t>en la  modalidad taxi con un mínimo de ocho horas diarias, incumpliendo así lo establecido en su oferta, en la Ley No. 7969 y en contrato de concesión.</w:t>
      </w:r>
      <w:r w:rsidR="009B64DC" w:rsidRPr="00DD57A2">
        <w:rPr>
          <w:rFonts w:ascii="Arial" w:hAnsi="Arial" w:cs="Arial"/>
          <w:color w:val="000000" w:themeColor="text1"/>
        </w:rPr>
        <w:t xml:space="preserve"> (Ver folios 16 al 18 del Expediente Administrativo)</w:t>
      </w:r>
      <w:r w:rsidR="00ED3C84" w:rsidRPr="00DD57A2">
        <w:rPr>
          <w:rFonts w:ascii="Arial" w:hAnsi="Arial" w:cs="Arial"/>
          <w:color w:val="000000" w:themeColor="text1"/>
        </w:rPr>
        <w:t xml:space="preserve"> </w:t>
      </w:r>
    </w:p>
    <w:p w14:paraId="3B955708" w14:textId="7DCCDF83" w:rsidR="00241741" w:rsidRPr="00DD57A2" w:rsidRDefault="00ED3C84" w:rsidP="00D810F4">
      <w:pPr>
        <w:spacing w:after="120"/>
        <w:jc w:val="both"/>
        <w:rPr>
          <w:rFonts w:ascii="Arial" w:hAnsi="Arial" w:cs="Arial"/>
          <w:color w:val="000000" w:themeColor="text1"/>
        </w:rPr>
      </w:pPr>
      <w:r w:rsidRPr="00DD57A2">
        <w:rPr>
          <w:rFonts w:ascii="Arial" w:hAnsi="Arial" w:cs="Arial"/>
          <w:b/>
          <w:color w:val="000000" w:themeColor="text1"/>
        </w:rPr>
        <w:t xml:space="preserve">B) </w:t>
      </w:r>
      <w:r w:rsidRPr="00DD57A2">
        <w:rPr>
          <w:rFonts w:ascii="Arial" w:hAnsi="Arial" w:cs="Arial"/>
          <w:color w:val="000000" w:themeColor="text1"/>
        </w:rPr>
        <w:t xml:space="preserve">Que el </w:t>
      </w:r>
      <w:r w:rsidR="007266CE">
        <w:rPr>
          <w:rFonts w:ascii="Arial" w:hAnsi="Arial" w:cs="Arial"/>
          <w:color w:val="000000" w:themeColor="text1"/>
        </w:rPr>
        <w:t>señor</w:t>
      </w:r>
      <w:r w:rsidRPr="00DD57A2">
        <w:rPr>
          <w:rFonts w:ascii="Arial" w:hAnsi="Arial" w:cs="Arial"/>
          <w:color w:val="000000" w:themeColor="text1"/>
        </w:rPr>
        <w:t xml:space="preserve"> </w:t>
      </w:r>
      <w:r w:rsidR="00645BEC">
        <w:rPr>
          <w:rFonts w:ascii="Arial" w:hAnsi="Arial" w:cs="Arial"/>
          <w:color w:val="000000" w:themeColor="text1"/>
        </w:rPr>
        <w:t>GMC</w:t>
      </w:r>
      <w:r w:rsidR="009B64DC" w:rsidRPr="00DD57A2">
        <w:rPr>
          <w:rFonts w:ascii="Arial" w:hAnsi="Arial" w:cs="Arial"/>
          <w:color w:val="000000" w:themeColor="text1"/>
        </w:rPr>
        <w:t xml:space="preserve">, en su condición de Apoderado Generalísimo sin límite de suma del </w:t>
      </w:r>
      <w:r w:rsidR="007266CE">
        <w:rPr>
          <w:rFonts w:ascii="Arial" w:hAnsi="Arial" w:cs="Arial"/>
          <w:color w:val="000000" w:themeColor="text1"/>
        </w:rPr>
        <w:t>señor</w:t>
      </w:r>
      <w:r w:rsidR="009B64DC" w:rsidRPr="00DD57A2">
        <w:rPr>
          <w:rFonts w:ascii="Arial" w:hAnsi="Arial" w:cs="Arial"/>
          <w:color w:val="000000" w:themeColor="text1"/>
        </w:rPr>
        <w:t xml:space="preserve"> </w:t>
      </w:r>
      <w:r w:rsidR="00645BEC">
        <w:rPr>
          <w:rFonts w:ascii="Arial" w:hAnsi="Arial" w:cs="Arial"/>
          <w:color w:val="000000" w:themeColor="text1"/>
        </w:rPr>
        <w:t>HMP</w:t>
      </w:r>
      <w:r w:rsidR="009B64DC" w:rsidRPr="00DD57A2">
        <w:rPr>
          <w:rFonts w:ascii="Arial" w:hAnsi="Arial" w:cs="Arial"/>
          <w:color w:val="000000" w:themeColor="text1"/>
        </w:rPr>
        <w:t xml:space="preserve">, concesionario de la placa de taxi </w:t>
      </w:r>
      <w:r w:rsidR="00645BEC">
        <w:rPr>
          <w:rFonts w:ascii="Arial" w:hAnsi="Arial" w:cs="Arial"/>
          <w:color w:val="000000" w:themeColor="text1"/>
        </w:rPr>
        <w:t>T-XXXX</w:t>
      </w:r>
      <w:r w:rsidR="009B64DC" w:rsidRPr="00DD57A2">
        <w:rPr>
          <w:rFonts w:ascii="Arial" w:hAnsi="Arial" w:cs="Arial"/>
          <w:color w:val="000000" w:themeColor="text1"/>
        </w:rPr>
        <w:t>, presenta ant</w:t>
      </w:r>
      <w:r w:rsidR="002107AB">
        <w:rPr>
          <w:rFonts w:ascii="Arial" w:hAnsi="Arial" w:cs="Arial"/>
          <w:color w:val="000000" w:themeColor="text1"/>
        </w:rPr>
        <w:t>e</w:t>
      </w:r>
      <w:r w:rsidR="009B64DC" w:rsidRPr="00DD57A2">
        <w:rPr>
          <w:rFonts w:ascii="Arial" w:hAnsi="Arial" w:cs="Arial"/>
          <w:color w:val="000000" w:themeColor="text1"/>
        </w:rPr>
        <w:t xml:space="preserve"> la ventanilla única del Consejo de Transporte Público, recurso de revocatoria con apelación en subsidio, incidente de nulidad absoluta e incidente de </w:t>
      </w:r>
      <w:r w:rsidR="002107AB">
        <w:rPr>
          <w:rFonts w:ascii="Arial" w:hAnsi="Arial" w:cs="Arial"/>
          <w:color w:val="000000" w:themeColor="text1"/>
        </w:rPr>
        <w:t xml:space="preserve">suspensión </w:t>
      </w:r>
      <w:r w:rsidR="009B64DC" w:rsidRPr="00DD57A2">
        <w:rPr>
          <w:rFonts w:ascii="Arial" w:hAnsi="Arial" w:cs="Arial"/>
          <w:color w:val="000000" w:themeColor="text1"/>
        </w:rPr>
        <w:t>actuaciones administrativas, contra el precitado acuerdo, señalando como lugar para recibir notificaciones su casa de habitación, es decir en Concepción de Alajuelita</w:t>
      </w:r>
      <w:r w:rsidR="00BC0044" w:rsidRPr="00DD57A2">
        <w:rPr>
          <w:rFonts w:ascii="Arial" w:hAnsi="Arial" w:cs="Arial"/>
          <w:color w:val="000000" w:themeColor="text1"/>
        </w:rPr>
        <w:t xml:space="preserve">, 75 metros al norte del Colegio Técnico Don Bosco, casa con portón negro (25 sur de la antigua </w:t>
      </w:r>
      <w:r w:rsidR="00097807" w:rsidRPr="00DD57A2">
        <w:rPr>
          <w:rFonts w:ascii="Arial" w:hAnsi="Arial" w:cs="Arial"/>
          <w:color w:val="000000" w:themeColor="text1"/>
        </w:rPr>
        <w:t>Toyota</w:t>
      </w:r>
      <w:r w:rsidR="00BC0044" w:rsidRPr="00DD57A2">
        <w:rPr>
          <w:rFonts w:ascii="Arial" w:hAnsi="Arial" w:cs="Arial"/>
          <w:color w:val="000000" w:themeColor="text1"/>
        </w:rPr>
        <w:t xml:space="preserve">). (Ver folios 02 al 05 del expediente Administrativo) </w:t>
      </w:r>
    </w:p>
    <w:p w14:paraId="6B38A5CB" w14:textId="64D2820A" w:rsidR="00241741" w:rsidRPr="00DD57A2" w:rsidRDefault="00BC0044" w:rsidP="00D810F4">
      <w:pPr>
        <w:spacing w:after="120"/>
        <w:jc w:val="both"/>
        <w:rPr>
          <w:rFonts w:ascii="Arial" w:hAnsi="Arial" w:cs="Arial"/>
          <w:color w:val="000000" w:themeColor="text1"/>
        </w:rPr>
      </w:pPr>
      <w:r w:rsidRPr="00DD57A2">
        <w:rPr>
          <w:rFonts w:ascii="Arial" w:hAnsi="Arial" w:cs="Arial"/>
          <w:b/>
          <w:color w:val="000000" w:themeColor="text1"/>
        </w:rPr>
        <w:t xml:space="preserve">C) </w:t>
      </w:r>
      <w:r w:rsidR="009B64DC" w:rsidRPr="00DD57A2">
        <w:rPr>
          <w:rFonts w:ascii="Arial" w:hAnsi="Arial" w:cs="Arial"/>
          <w:color w:val="000000" w:themeColor="text1"/>
        </w:rPr>
        <w:t xml:space="preserve"> </w:t>
      </w:r>
      <w:r w:rsidRPr="00DD57A2">
        <w:rPr>
          <w:rFonts w:ascii="Arial" w:hAnsi="Arial" w:cs="Arial"/>
          <w:color w:val="000000" w:themeColor="text1"/>
        </w:rPr>
        <w:t>Que mediante el artículo 6.2.17 de la sesión Ordinaria 53-20</w:t>
      </w:r>
      <w:r w:rsidR="002107AB">
        <w:rPr>
          <w:rFonts w:ascii="Arial" w:hAnsi="Arial" w:cs="Arial"/>
          <w:color w:val="000000" w:themeColor="text1"/>
        </w:rPr>
        <w:t>0</w:t>
      </w:r>
      <w:r w:rsidRPr="00DD57A2">
        <w:rPr>
          <w:rFonts w:ascii="Arial" w:hAnsi="Arial" w:cs="Arial"/>
          <w:color w:val="000000" w:themeColor="text1"/>
        </w:rPr>
        <w:t xml:space="preserve">9 del 18 de agosto del 2009, la Junta Directiva del Consejo de Transporte Público, conoce el oficio DAJ-0900500 de la Dirección de Asuntos Jurídicos, y acordó en firme </w:t>
      </w:r>
      <w:r w:rsidR="00C5716B" w:rsidRPr="00DD57A2">
        <w:rPr>
          <w:rFonts w:ascii="Arial" w:hAnsi="Arial" w:cs="Arial"/>
          <w:color w:val="000000" w:themeColor="text1"/>
        </w:rPr>
        <w:t>rechazar el recurso de revocatoria, el incidente de nulidad absoluta y el incidente de suspensión contra las actuaciones</w:t>
      </w:r>
      <w:r w:rsidR="002107AB">
        <w:rPr>
          <w:rFonts w:ascii="Arial" w:hAnsi="Arial" w:cs="Arial"/>
          <w:color w:val="000000" w:themeColor="text1"/>
        </w:rPr>
        <w:t xml:space="preserve"> administrativas</w:t>
      </w:r>
      <w:r w:rsidR="00C5716B" w:rsidRPr="00DD57A2">
        <w:rPr>
          <w:rFonts w:ascii="Arial" w:hAnsi="Arial" w:cs="Arial"/>
          <w:color w:val="000000" w:themeColor="text1"/>
        </w:rPr>
        <w:t xml:space="preserve">, presentado por el </w:t>
      </w:r>
      <w:r w:rsidR="007266CE">
        <w:rPr>
          <w:rFonts w:ascii="Arial" w:hAnsi="Arial" w:cs="Arial"/>
          <w:color w:val="000000" w:themeColor="text1"/>
        </w:rPr>
        <w:t>señor</w:t>
      </w:r>
      <w:r w:rsidR="00C5716B" w:rsidRPr="00DD57A2">
        <w:rPr>
          <w:rFonts w:ascii="Arial" w:hAnsi="Arial" w:cs="Arial"/>
          <w:color w:val="000000" w:themeColor="text1"/>
        </w:rPr>
        <w:t xml:space="preserve"> </w:t>
      </w:r>
      <w:r w:rsidR="00645BEC">
        <w:rPr>
          <w:rFonts w:ascii="Arial" w:hAnsi="Arial" w:cs="Arial"/>
          <w:color w:val="000000" w:themeColor="text1"/>
        </w:rPr>
        <w:t>GMC</w:t>
      </w:r>
      <w:r w:rsidR="00C5716B" w:rsidRPr="00DD57A2">
        <w:rPr>
          <w:rFonts w:ascii="Arial" w:hAnsi="Arial" w:cs="Arial"/>
          <w:color w:val="000000" w:themeColor="text1"/>
        </w:rPr>
        <w:t>,</w:t>
      </w:r>
      <w:r w:rsidR="008C2207">
        <w:rPr>
          <w:rFonts w:ascii="Arial" w:hAnsi="Arial" w:cs="Arial"/>
          <w:color w:val="000000" w:themeColor="text1"/>
        </w:rPr>
        <w:t xml:space="preserve"> en representación de </w:t>
      </w:r>
      <w:r w:rsidR="00645BEC">
        <w:rPr>
          <w:rFonts w:ascii="Arial" w:hAnsi="Arial" w:cs="Arial"/>
          <w:color w:val="000000" w:themeColor="text1"/>
        </w:rPr>
        <w:t>HMP</w:t>
      </w:r>
      <w:r w:rsidR="008C2207">
        <w:rPr>
          <w:rFonts w:ascii="Arial" w:hAnsi="Arial" w:cs="Arial"/>
          <w:color w:val="000000" w:themeColor="text1"/>
        </w:rPr>
        <w:t>,</w:t>
      </w:r>
      <w:r w:rsidR="00C5716B" w:rsidRPr="00DD57A2">
        <w:rPr>
          <w:rFonts w:ascii="Arial" w:hAnsi="Arial" w:cs="Arial"/>
          <w:color w:val="000000" w:themeColor="text1"/>
        </w:rPr>
        <w:t xml:space="preserve"> por falta de lugar para recibir notificaciones, así como falta de legitimaci</w:t>
      </w:r>
      <w:r w:rsidR="00F82407" w:rsidRPr="00DD57A2">
        <w:rPr>
          <w:rFonts w:ascii="Arial" w:hAnsi="Arial" w:cs="Arial"/>
          <w:color w:val="000000" w:themeColor="text1"/>
        </w:rPr>
        <w:t xml:space="preserve">ón, y elevar el recurso de apelación ante este Tribunal Administrativo. </w:t>
      </w:r>
      <w:r w:rsidR="00C5716B" w:rsidRPr="00DD57A2">
        <w:rPr>
          <w:rFonts w:ascii="Arial" w:hAnsi="Arial" w:cs="Arial"/>
          <w:color w:val="000000" w:themeColor="text1"/>
        </w:rPr>
        <w:t xml:space="preserve">(Ver folio 10 frente y vuelto del expediente administrativo) </w:t>
      </w:r>
    </w:p>
    <w:p w14:paraId="773D5F6B" w14:textId="6281F68C" w:rsidR="00241741" w:rsidRPr="00DD57A2" w:rsidRDefault="00C5716B" w:rsidP="00D810F4">
      <w:pPr>
        <w:spacing w:after="120"/>
        <w:jc w:val="both"/>
        <w:rPr>
          <w:rFonts w:ascii="Arial" w:hAnsi="Arial" w:cs="Arial"/>
          <w:color w:val="000000" w:themeColor="text1"/>
        </w:rPr>
      </w:pPr>
      <w:r w:rsidRPr="00DD57A2">
        <w:rPr>
          <w:rFonts w:ascii="Arial" w:hAnsi="Arial" w:cs="Arial"/>
          <w:b/>
          <w:color w:val="000000" w:themeColor="text1"/>
        </w:rPr>
        <w:t xml:space="preserve">D) </w:t>
      </w:r>
      <w:r w:rsidRPr="00DD57A2">
        <w:rPr>
          <w:rFonts w:ascii="Arial" w:hAnsi="Arial" w:cs="Arial"/>
          <w:color w:val="000000" w:themeColor="text1"/>
        </w:rPr>
        <w:t xml:space="preserve">Que según acta de Notificación suscrita por el </w:t>
      </w:r>
      <w:r w:rsidR="00645BEC">
        <w:rPr>
          <w:rFonts w:ascii="Arial" w:hAnsi="Arial" w:cs="Arial"/>
          <w:color w:val="000000" w:themeColor="text1"/>
        </w:rPr>
        <w:t>señor</w:t>
      </w:r>
      <w:r w:rsidRPr="00DD57A2">
        <w:rPr>
          <w:rFonts w:ascii="Arial" w:hAnsi="Arial" w:cs="Arial"/>
          <w:color w:val="000000" w:themeColor="text1"/>
        </w:rPr>
        <w:t xml:space="preserve"> M</w:t>
      </w:r>
      <w:r w:rsidR="00645BEC">
        <w:rPr>
          <w:rFonts w:ascii="Arial" w:hAnsi="Arial" w:cs="Arial"/>
          <w:color w:val="000000" w:themeColor="text1"/>
        </w:rPr>
        <w:t>FZ</w:t>
      </w:r>
      <w:r w:rsidRPr="00DD57A2">
        <w:rPr>
          <w:rFonts w:ascii="Arial" w:hAnsi="Arial" w:cs="Arial"/>
          <w:color w:val="000000" w:themeColor="text1"/>
        </w:rPr>
        <w:t xml:space="preserve">, en su condición de notificador de la Secretaría Ejecutiva de ese Consejo, hace constar que el </w:t>
      </w:r>
      <w:r w:rsidR="007266CE">
        <w:rPr>
          <w:rFonts w:ascii="Arial" w:hAnsi="Arial" w:cs="Arial"/>
          <w:color w:val="000000" w:themeColor="text1"/>
        </w:rPr>
        <w:t>señor</w:t>
      </w:r>
      <w:r w:rsidRPr="00DD57A2">
        <w:rPr>
          <w:rFonts w:ascii="Arial" w:hAnsi="Arial" w:cs="Arial"/>
          <w:color w:val="000000" w:themeColor="text1"/>
        </w:rPr>
        <w:t xml:space="preserve"> </w:t>
      </w:r>
      <w:r w:rsidR="00645BEC">
        <w:rPr>
          <w:rFonts w:ascii="Arial" w:hAnsi="Arial" w:cs="Arial"/>
          <w:color w:val="000000" w:themeColor="text1"/>
        </w:rPr>
        <w:t>HMP</w:t>
      </w:r>
      <w:r w:rsidRPr="00DD57A2">
        <w:rPr>
          <w:rFonts w:ascii="Arial" w:hAnsi="Arial" w:cs="Arial"/>
          <w:color w:val="000000" w:themeColor="text1"/>
        </w:rPr>
        <w:t xml:space="preserve"> y el </w:t>
      </w:r>
      <w:r w:rsidR="007266CE">
        <w:rPr>
          <w:rFonts w:ascii="Arial" w:hAnsi="Arial" w:cs="Arial"/>
          <w:color w:val="000000" w:themeColor="text1"/>
        </w:rPr>
        <w:t>señor</w:t>
      </w:r>
      <w:r w:rsidRPr="00DD57A2">
        <w:rPr>
          <w:rFonts w:ascii="Arial" w:hAnsi="Arial" w:cs="Arial"/>
          <w:color w:val="000000" w:themeColor="text1"/>
        </w:rPr>
        <w:t xml:space="preserve"> </w:t>
      </w:r>
      <w:r w:rsidR="00645BEC">
        <w:rPr>
          <w:rFonts w:ascii="Arial" w:hAnsi="Arial" w:cs="Arial"/>
          <w:color w:val="000000" w:themeColor="text1"/>
        </w:rPr>
        <w:t>GMC</w:t>
      </w:r>
      <w:r w:rsidRPr="00DD57A2">
        <w:rPr>
          <w:rFonts w:ascii="Arial" w:hAnsi="Arial" w:cs="Arial"/>
          <w:color w:val="000000" w:themeColor="text1"/>
        </w:rPr>
        <w:t>, no presentaron lugar o medio para hacer efectiva la notificación del acuerdo 6.2.17 de la sesión Ordinaria 53-2009 siendo la notificación infructuosa o fallida. Por lo que se procede a la notificación automática de conformidad con el artículo 12 de la Ley de notificaciones, citaciones y otras comunicaciones oficiales. (Ver folio 09 de expediente Administrativo)</w:t>
      </w:r>
      <w:r w:rsidR="00F82407" w:rsidRPr="00DD57A2">
        <w:rPr>
          <w:rFonts w:ascii="Arial" w:hAnsi="Arial" w:cs="Arial"/>
          <w:color w:val="000000" w:themeColor="text1"/>
        </w:rPr>
        <w:t xml:space="preserve"> </w:t>
      </w:r>
    </w:p>
    <w:p w14:paraId="088283AF" w14:textId="5285F832" w:rsidR="00C437FC" w:rsidRPr="00DD57A2" w:rsidRDefault="00F82407" w:rsidP="00D810F4">
      <w:pPr>
        <w:spacing w:after="120"/>
        <w:jc w:val="both"/>
        <w:rPr>
          <w:rFonts w:ascii="Arial" w:hAnsi="Arial" w:cs="Arial"/>
          <w:color w:val="000000" w:themeColor="text1"/>
        </w:rPr>
      </w:pPr>
      <w:r w:rsidRPr="00DD57A2">
        <w:rPr>
          <w:rFonts w:ascii="Arial" w:hAnsi="Arial" w:cs="Arial"/>
          <w:b/>
          <w:color w:val="000000" w:themeColor="text1"/>
        </w:rPr>
        <w:t xml:space="preserve">E) </w:t>
      </w:r>
      <w:r w:rsidRPr="00DD57A2">
        <w:rPr>
          <w:rFonts w:ascii="Arial" w:hAnsi="Arial" w:cs="Arial"/>
          <w:color w:val="000000" w:themeColor="text1"/>
        </w:rPr>
        <w:t xml:space="preserve">Que según el Acta levantada por funcionarios de este Tribunal se confirma que el lugar para recibir notificaciones señalado por el </w:t>
      </w:r>
      <w:r w:rsidR="007266CE">
        <w:rPr>
          <w:rFonts w:ascii="Arial" w:hAnsi="Arial" w:cs="Arial"/>
          <w:color w:val="000000" w:themeColor="text1"/>
        </w:rPr>
        <w:t>señor</w:t>
      </w:r>
      <w:r w:rsidRPr="00DD57A2">
        <w:rPr>
          <w:rFonts w:ascii="Arial" w:hAnsi="Arial" w:cs="Arial"/>
          <w:color w:val="000000" w:themeColor="text1"/>
        </w:rPr>
        <w:t xml:space="preserve"> </w:t>
      </w:r>
      <w:r w:rsidR="00645BEC">
        <w:rPr>
          <w:rFonts w:ascii="Arial" w:hAnsi="Arial" w:cs="Arial"/>
          <w:color w:val="000000" w:themeColor="text1"/>
        </w:rPr>
        <w:t>GMC</w:t>
      </w:r>
      <w:r w:rsidRPr="00DD57A2">
        <w:rPr>
          <w:rFonts w:ascii="Arial" w:hAnsi="Arial" w:cs="Arial"/>
          <w:color w:val="000000" w:themeColor="text1"/>
        </w:rPr>
        <w:t xml:space="preserve">, en su condición indicada, es correcto. (Ver folio 22 del Expediente Administrativo)  </w:t>
      </w:r>
      <w:r w:rsidR="00C5716B" w:rsidRPr="00DD57A2">
        <w:rPr>
          <w:rFonts w:ascii="Arial" w:hAnsi="Arial" w:cs="Arial"/>
          <w:color w:val="000000" w:themeColor="text1"/>
        </w:rPr>
        <w:t xml:space="preserve"> </w:t>
      </w:r>
    </w:p>
    <w:p w14:paraId="12029523" w14:textId="77777777" w:rsidR="00C437FC" w:rsidRPr="00DD57A2" w:rsidRDefault="00C437FC" w:rsidP="00D810F4">
      <w:pPr>
        <w:spacing w:after="120"/>
        <w:jc w:val="both"/>
        <w:rPr>
          <w:rFonts w:ascii="Arial" w:hAnsi="Arial" w:cs="Arial"/>
          <w:color w:val="000000" w:themeColor="text1"/>
        </w:rPr>
      </w:pPr>
    </w:p>
    <w:p w14:paraId="08201AE9" w14:textId="12A3922F" w:rsidR="00BC47F6" w:rsidRPr="00C02745" w:rsidRDefault="00641731" w:rsidP="00BC47F6">
      <w:pPr>
        <w:jc w:val="both"/>
        <w:rPr>
          <w:rFonts w:ascii="Arial" w:hAnsi="Arial" w:cs="Arial"/>
          <w:b/>
          <w:color w:val="000000" w:themeColor="text1"/>
        </w:rPr>
      </w:pPr>
      <w:r w:rsidRPr="00DD57A2">
        <w:rPr>
          <w:rFonts w:ascii="Arial" w:hAnsi="Arial" w:cs="Arial"/>
          <w:b/>
          <w:color w:val="000000" w:themeColor="text1"/>
        </w:rPr>
        <w:t>V</w:t>
      </w:r>
      <w:r w:rsidR="00D810F4" w:rsidRPr="00DD57A2">
        <w:rPr>
          <w:rFonts w:ascii="Arial" w:hAnsi="Arial" w:cs="Arial"/>
          <w:b/>
          <w:color w:val="000000" w:themeColor="text1"/>
        </w:rPr>
        <w:t>.- SOBRE EL FONDO</w:t>
      </w:r>
      <w:r w:rsidR="00C02745">
        <w:rPr>
          <w:rFonts w:ascii="Arial" w:hAnsi="Arial" w:cs="Arial"/>
          <w:b/>
          <w:color w:val="000000" w:themeColor="text1"/>
        </w:rPr>
        <w:t>.</w:t>
      </w:r>
      <w:r w:rsidR="00C02745">
        <w:rPr>
          <w:rFonts w:ascii="Arial" w:hAnsi="Arial" w:cs="Arial"/>
          <w:b/>
          <w:color w:val="000000" w:themeColor="text1"/>
        </w:rPr>
        <w:tab/>
      </w:r>
      <w:r w:rsidR="00C02745">
        <w:rPr>
          <w:rFonts w:ascii="Arial" w:hAnsi="Arial" w:cs="Arial"/>
          <w:color w:val="000000" w:themeColor="text1"/>
        </w:rPr>
        <w:t>L</w:t>
      </w:r>
      <w:r w:rsidR="00C02745" w:rsidRPr="00DD57A2">
        <w:rPr>
          <w:rFonts w:ascii="Arial" w:hAnsi="Arial" w:cs="Arial"/>
          <w:color w:val="000000" w:themeColor="text1"/>
        </w:rPr>
        <w:t>a Junta Directiva del Consejo de Transporte Público</w:t>
      </w:r>
      <w:r w:rsidR="00C02745">
        <w:rPr>
          <w:rFonts w:ascii="Arial" w:hAnsi="Arial" w:cs="Arial"/>
          <w:color w:val="000000" w:themeColor="text1"/>
        </w:rPr>
        <w:t xml:space="preserve"> en el Artículo 6.2.17 de </w:t>
      </w:r>
      <w:r w:rsidR="00C02745" w:rsidRPr="00DD57A2">
        <w:rPr>
          <w:rFonts w:ascii="Arial" w:hAnsi="Arial" w:cs="Arial"/>
          <w:color w:val="000000" w:themeColor="text1"/>
        </w:rPr>
        <w:t>la Sesión Ordinaria 53-20</w:t>
      </w:r>
      <w:r w:rsidR="008C2207">
        <w:rPr>
          <w:rFonts w:ascii="Arial" w:hAnsi="Arial" w:cs="Arial"/>
          <w:color w:val="000000" w:themeColor="text1"/>
        </w:rPr>
        <w:t>0</w:t>
      </w:r>
      <w:r w:rsidR="00C02745" w:rsidRPr="00DD57A2">
        <w:rPr>
          <w:rFonts w:ascii="Arial" w:hAnsi="Arial" w:cs="Arial"/>
          <w:color w:val="000000" w:themeColor="text1"/>
        </w:rPr>
        <w:t>9 del 18 de agosto del 2009</w:t>
      </w:r>
      <w:r w:rsidR="00C02745">
        <w:rPr>
          <w:rFonts w:ascii="Arial" w:hAnsi="Arial" w:cs="Arial"/>
          <w:b/>
          <w:color w:val="000000" w:themeColor="text1"/>
        </w:rPr>
        <w:t xml:space="preserve"> </w:t>
      </w:r>
      <w:r w:rsidR="00BC47F6" w:rsidRPr="00DD57A2">
        <w:rPr>
          <w:rFonts w:ascii="Arial" w:hAnsi="Arial" w:cs="Arial"/>
          <w:color w:val="000000" w:themeColor="text1"/>
        </w:rPr>
        <w:t xml:space="preserve">conoce el oficio DAJ-0900500 de la Dirección de Asuntos Jurídicos, </w:t>
      </w:r>
      <w:r w:rsidR="0098646D" w:rsidRPr="00DD57A2">
        <w:rPr>
          <w:rFonts w:ascii="Arial" w:hAnsi="Arial" w:cs="Arial"/>
          <w:color w:val="000000" w:themeColor="text1"/>
        </w:rPr>
        <w:t xml:space="preserve">referente </w:t>
      </w:r>
      <w:r w:rsidR="002123A8" w:rsidRPr="00DD57A2">
        <w:rPr>
          <w:rFonts w:ascii="Arial" w:hAnsi="Arial" w:cs="Arial"/>
          <w:color w:val="000000" w:themeColor="text1"/>
        </w:rPr>
        <w:t>al recurso de revocatoria</w:t>
      </w:r>
      <w:r w:rsidR="001B590C" w:rsidRPr="00DD57A2">
        <w:rPr>
          <w:rFonts w:ascii="Arial" w:hAnsi="Arial" w:cs="Arial"/>
          <w:color w:val="000000" w:themeColor="text1"/>
        </w:rPr>
        <w:t xml:space="preserve"> con apelación en subsidio</w:t>
      </w:r>
      <w:r w:rsidR="002123A8" w:rsidRPr="00DD57A2">
        <w:rPr>
          <w:rFonts w:ascii="Arial" w:hAnsi="Arial" w:cs="Arial"/>
          <w:color w:val="000000" w:themeColor="text1"/>
        </w:rPr>
        <w:t>, incidente de nulidad absoluta y el incidente de suspensión contra las actuaciones</w:t>
      </w:r>
      <w:r w:rsidR="00C02745">
        <w:rPr>
          <w:rFonts w:ascii="Arial" w:hAnsi="Arial" w:cs="Arial"/>
          <w:color w:val="000000" w:themeColor="text1"/>
        </w:rPr>
        <w:t xml:space="preserve"> administrativas</w:t>
      </w:r>
      <w:r w:rsidR="00C02745" w:rsidRPr="00C02745">
        <w:rPr>
          <w:rFonts w:ascii="Arial" w:hAnsi="Arial" w:cs="Arial"/>
          <w:color w:val="000000" w:themeColor="text1"/>
        </w:rPr>
        <w:t xml:space="preserve"> </w:t>
      </w:r>
      <w:r w:rsidR="00C02745" w:rsidRPr="00DD57A2">
        <w:rPr>
          <w:rFonts w:ascii="Arial" w:hAnsi="Arial" w:cs="Arial"/>
          <w:color w:val="000000" w:themeColor="text1"/>
        </w:rPr>
        <w:t xml:space="preserve">contra el </w:t>
      </w:r>
      <w:r w:rsidR="00C02745">
        <w:rPr>
          <w:rFonts w:ascii="Arial" w:hAnsi="Arial" w:cs="Arial"/>
          <w:color w:val="000000" w:themeColor="text1"/>
        </w:rPr>
        <w:t xml:space="preserve">Artículo </w:t>
      </w:r>
      <w:r w:rsidR="00C02745" w:rsidRPr="00DD57A2">
        <w:rPr>
          <w:rFonts w:ascii="Arial" w:hAnsi="Arial" w:cs="Arial"/>
          <w:color w:val="000000" w:themeColor="text1"/>
        </w:rPr>
        <w:t>6.23 de la Sesión Ordinaria 44-2006</w:t>
      </w:r>
      <w:r w:rsidR="00C02745">
        <w:rPr>
          <w:rFonts w:ascii="Arial" w:hAnsi="Arial" w:cs="Arial"/>
          <w:color w:val="000000" w:themeColor="text1"/>
        </w:rPr>
        <w:t xml:space="preserve"> del </w:t>
      </w:r>
      <w:r w:rsidR="00C02745" w:rsidRPr="00DD57A2">
        <w:rPr>
          <w:rFonts w:ascii="Arial" w:hAnsi="Arial" w:cs="Arial"/>
          <w:color w:val="000000" w:themeColor="text1"/>
        </w:rPr>
        <w:t>8 de agosto del 2006</w:t>
      </w:r>
      <w:r w:rsidR="002123A8" w:rsidRPr="00DD57A2">
        <w:rPr>
          <w:rFonts w:ascii="Arial" w:hAnsi="Arial" w:cs="Arial"/>
          <w:color w:val="000000" w:themeColor="text1"/>
        </w:rPr>
        <w:t xml:space="preserve">, presentado por el </w:t>
      </w:r>
      <w:r w:rsidR="007266CE">
        <w:rPr>
          <w:rFonts w:ascii="Arial" w:hAnsi="Arial" w:cs="Arial"/>
          <w:color w:val="000000" w:themeColor="text1"/>
        </w:rPr>
        <w:t>señor</w:t>
      </w:r>
      <w:r w:rsidR="002123A8" w:rsidRPr="00DD57A2">
        <w:rPr>
          <w:rFonts w:ascii="Arial" w:hAnsi="Arial" w:cs="Arial"/>
          <w:color w:val="000000" w:themeColor="text1"/>
        </w:rPr>
        <w:t xml:space="preserve"> </w:t>
      </w:r>
      <w:r w:rsidR="00645BEC">
        <w:rPr>
          <w:rFonts w:ascii="Arial" w:hAnsi="Arial" w:cs="Arial"/>
          <w:color w:val="000000" w:themeColor="text1"/>
        </w:rPr>
        <w:t>GMC</w:t>
      </w:r>
      <w:r w:rsidR="002123A8" w:rsidRPr="00DD57A2">
        <w:rPr>
          <w:rFonts w:ascii="Arial" w:hAnsi="Arial" w:cs="Arial"/>
          <w:color w:val="000000" w:themeColor="text1"/>
        </w:rPr>
        <w:t xml:space="preserve">, en su calidad de </w:t>
      </w:r>
      <w:r w:rsidR="001C5CB7" w:rsidRPr="00DD57A2">
        <w:rPr>
          <w:rFonts w:ascii="Arial" w:hAnsi="Arial" w:cs="Arial"/>
          <w:color w:val="000000" w:themeColor="text1"/>
        </w:rPr>
        <w:t>Apoderado G</w:t>
      </w:r>
      <w:r w:rsidR="002123A8" w:rsidRPr="00DD57A2">
        <w:rPr>
          <w:rFonts w:ascii="Arial" w:hAnsi="Arial" w:cs="Arial"/>
          <w:color w:val="000000" w:themeColor="text1"/>
        </w:rPr>
        <w:t xml:space="preserve">eneralísimo del </w:t>
      </w:r>
      <w:r w:rsidR="007266CE">
        <w:rPr>
          <w:rFonts w:ascii="Arial" w:hAnsi="Arial" w:cs="Arial"/>
          <w:color w:val="000000" w:themeColor="text1"/>
        </w:rPr>
        <w:t>señor</w:t>
      </w:r>
      <w:r w:rsidR="002123A8" w:rsidRPr="00DD57A2">
        <w:rPr>
          <w:rFonts w:ascii="Arial" w:hAnsi="Arial" w:cs="Arial"/>
          <w:color w:val="000000" w:themeColor="text1"/>
        </w:rPr>
        <w:t xml:space="preserve"> </w:t>
      </w:r>
      <w:r w:rsidR="00645BEC">
        <w:rPr>
          <w:rFonts w:ascii="Arial" w:hAnsi="Arial" w:cs="Arial"/>
          <w:color w:val="000000" w:themeColor="text1"/>
        </w:rPr>
        <w:t>HMP</w:t>
      </w:r>
      <w:r w:rsidR="002123A8" w:rsidRPr="00DD57A2">
        <w:rPr>
          <w:rFonts w:ascii="Arial" w:hAnsi="Arial" w:cs="Arial"/>
          <w:color w:val="000000" w:themeColor="text1"/>
        </w:rPr>
        <w:t xml:space="preserve">, </w:t>
      </w:r>
      <w:r w:rsidR="00BC47F6" w:rsidRPr="00DD57A2">
        <w:rPr>
          <w:rFonts w:ascii="Arial" w:hAnsi="Arial" w:cs="Arial"/>
          <w:color w:val="000000" w:themeColor="text1"/>
        </w:rPr>
        <w:t xml:space="preserve">y acordó en firme </w:t>
      </w:r>
      <w:r w:rsidR="00BC47F6" w:rsidRPr="00DD57A2">
        <w:rPr>
          <w:rFonts w:ascii="Arial" w:hAnsi="Arial" w:cs="Arial"/>
          <w:color w:val="000000" w:themeColor="text1"/>
        </w:rPr>
        <w:lastRenderedPageBreak/>
        <w:t>rechazar el</w:t>
      </w:r>
      <w:r w:rsidR="002123A8" w:rsidRPr="00DD57A2">
        <w:rPr>
          <w:rFonts w:ascii="Arial" w:hAnsi="Arial" w:cs="Arial"/>
          <w:color w:val="000000" w:themeColor="text1"/>
        </w:rPr>
        <w:t xml:space="preserve"> recurso de revocatoria y los incidentes planteados, </w:t>
      </w:r>
      <w:r w:rsidR="00BC47F6" w:rsidRPr="00DD57A2">
        <w:rPr>
          <w:rFonts w:ascii="Arial" w:hAnsi="Arial" w:cs="Arial"/>
          <w:color w:val="000000" w:themeColor="text1"/>
          <w:u w:val="single"/>
        </w:rPr>
        <w:t>por falta de lugar para recibir notificaciones</w:t>
      </w:r>
      <w:r w:rsidR="00BC47F6" w:rsidRPr="00DD57A2">
        <w:rPr>
          <w:rFonts w:ascii="Arial" w:hAnsi="Arial" w:cs="Arial"/>
          <w:color w:val="000000" w:themeColor="text1"/>
        </w:rPr>
        <w:t>, así como falta de legitimación, y elevar el recurso de apelación ante este Tribunal Administrativo.</w:t>
      </w:r>
    </w:p>
    <w:p w14:paraId="52B52327" w14:textId="77777777" w:rsidR="002123A8" w:rsidRPr="00DD57A2" w:rsidRDefault="002123A8" w:rsidP="00BC47F6">
      <w:pPr>
        <w:jc w:val="both"/>
        <w:rPr>
          <w:rFonts w:ascii="Arial" w:hAnsi="Arial" w:cs="Arial"/>
          <w:color w:val="000000" w:themeColor="text1"/>
        </w:rPr>
      </w:pPr>
    </w:p>
    <w:p w14:paraId="0A126617" w14:textId="356B7BDB" w:rsidR="002123A8" w:rsidRPr="00DD57A2" w:rsidRDefault="003918D0" w:rsidP="00BC47F6">
      <w:pPr>
        <w:jc w:val="both"/>
        <w:rPr>
          <w:rFonts w:ascii="Arial" w:hAnsi="Arial" w:cs="Arial"/>
          <w:color w:val="000000" w:themeColor="text1"/>
        </w:rPr>
      </w:pPr>
      <w:r w:rsidRPr="00DD57A2">
        <w:rPr>
          <w:rFonts w:ascii="Arial" w:hAnsi="Arial" w:cs="Arial"/>
          <w:color w:val="000000" w:themeColor="text1"/>
        </w:rPr>
        <w:t>La primera cuestión que aprecia este Tribunal Administrativo sobre el caso concreto reside en que el a quo no realizó una adecuada valoración</w:t>
      </w:r>
      <w:r w:rsidR="00974349" w:rsidRPr="00DD57A2">
        <w:rPr>
          <w:rFonts w:ascii="Arial" w:hAnsi="Arial" w:cs="Arial"/>
          <w:color w:val="000000" w:themeColor="text1"/>
        </w:rPr>
        <w:t xml:space="preserve"> en </w:t>
      </w:r>
      <w:proofErr w:type="gramStart"/>
      <w:r w:rsidR="00974349" w:rsidRPr="00DD57A2">
        <w:rPr>
          <w:rFonts w:ascii="Arial" w:hAnsi="Arial" w:cs="Arial"/>
          <w:color w:val="000000" w:themeColor="text1"/>
        </w:rPr>
        <w:t xml:space="preserve">cuanto </w:t>
      </w:r>
      <w:r w:rsidRPr="00DD57A2">
        <w:rPr>
          <w:rFonts w:ascii="Arial" w:hAnsi="Arial" w:cs="Arial"/>
          <w:color w:val="000000" w:themeColor="text1"/>
        </w:rPr>
        <w:t xml:space="preserve"> al</w:t>
      </w:r>
      <w:proofErr w:type="gramEnd"/>
      <w:r w:rsidRPr="00DD57A2">
        <w:rPr>
          <w:rFonts w:ascii="Arial" w:hAnsi="Arial" w:cs="Arial"/>
          <w:color w:val="000000" w:themeColor="text1"/>
        </w:rPr>
        <w:t xml:space="preserve"> lugar señalado para recibir notificaciones por parte del </w:t>
      </w:r>
      <w:r w:rsidR="007266CE">
        <w:rPr>
          <w:rFonts w:ascii="Arial" w:hAnsi="Arial" w:cs="Arial"/>
          <w:color w:val="000000" w:themeColor="text1"/>
        </w:rPr>
        <w:t>señor</w:t>
      </w:r>
      <w:r w:rsidRPr="00DD57A2">
        <w:rPr>
          <w:rFonts w:ascii="Arial" w:hAnsi="Arial" w:cs="Arial"/>
          <w:color w:val="000000" w:themeColor="text1"/>
        </w:rPr>
        <w:t xml:space="preserve"> </w:t>
      </w:r>
      <w:r w:rsidR="00645BEC">
        <w:rPr>
          <w:rFonts w:ascii="Arial" w:hAnsi="Arial" w:cs="Arial"/>
          <w:color w:val="000000" w:themeColor="text1"/>
        </w:rPr>
        <w:t>GMC</w:t>
      </w:r>
      <w:r w:rsidR="00974349" w:rsidRPr="00DD57A2">
        <w:rPr>
          <w:rFonts w:ascii="Arial" w:hAnsi="Arial" w:cs="Arial"/>
          <w:color w:val="000000" w:themeColor="text1"/>
        </w:rPr>
        <w:t>, como infra veremos</w:t>
      </w:r>
      <w:r w:rsidRPr="00DD57A2">
        <w:rPr>
          <w:rFonts w:ascii="Arial" w:hAnsi="Arial" w:cs="Arial"/>
          <w:color w:val="000000" w:themeColor="text1"/>
        </w:rPr>
        <w:t xml:space="preserve">. </w:t>
      </w:r>
    </w:p>
    <w:p w14:paraId="7EE32870" w14:textId="77777777" w:rsidR="003918D0" w:rsidRPr="00DD57A2" w:rsidRDefault="003918D0" w:rsidP="00BC47F6">
      <w:pPr>
        <w:jc w:val="both"/>
        <w:rPr>
          <w:rFonts w:ascii="Arial" w:hAnsi="Arial" w:cs="Arial"/>
          <w:color w:val="000000" w:themeColor="text1"/>
        </w:rPr>
      </w:pPr>
    </w:p>
    <w:p w14:paraId="6B9357B5" w14:textId="77777777" w:rsidR="003918D0" w:rsidRPr="00DD57A2" w:rsidRDefault="00974349" w:rsidP="00BC47F6">
      <w:pPr>
        <w:jc w:val="both"/>
        <w:rPr>
          <w:rFonts w:ascii="Arial" w:hAnsi="Arial" w:cs="Arial"/>
          <w:color w:val="000000" w:themeColor="text1"/>
        </w:rPr>
      </w:pPr>
      <w:r w:rsidRPr="00DD57A2">
        <w:rPr>
          <w:rFonts w:ascii="Arial" w:hAnsi="Arial" w:cs="Arial"/>
          <w:color w:val="000000" w:themeColor="text1"/>
        </w:rPr>
        <w:t>Tal y como consta en el expediente administrativo, en el Oficio DAJ 0900500 de</w:t>
      </w:r>
      <w:r w:rsidR="00C02745">
        <w:rPr>
          <w:rFonts w:ascii="Arial" w:hAnsi="Arial" w:cs="Arial"/>
          <w:color w:val="000000" w:themeColor="text1"/>
        </w:rPr>
        <w:t>l</w:t>
      </w:r>
      <w:r w:rsidRPr="00DD57A2">
        <w:rPr>
          <w:rFonts w:ascii="Arial" w:hAnsi="Arial" w:cs="Arial"/>
          <w:color w:val="000000" w:themeColor="text1"/>
        </w:rPr>
        <w:t xml:space="preserve"> 24 de febrero del 2009, emitido por la Dirección de Asuntos Jurídicos, </w:t>
      </w:r>
      <w:r w:rsidR="00FE3037" w:rsidRPr="00DD57A2">
        <w:rPr>
          <w:rFonts w:ascii="Arial" w:hAnsi="Arial" w:cs="Arial"/>
          <w:color w:val="000000" w:themeColor="text1"/>
        </w:rPr>
        <w:t xml:space="preserve">en el cual se fundamenta el </w:t>
      </w:r>
      <w:r w:rsidR="00087B05" w:rsidRPr="00DD57A2">
        <w:rPr>
          <w:rFonts w:ascii="Arial" w:hAnsi="Arial" w:cs="Arial"/>
          <w:color w:val="000000" w:themeColor="text1"/>
        </w:rPr>
        <w:t xml:space="preserve">Artículo </w:t>
      </w:r>
      <w:r w:rsidR="00FE3037" w:rsidRPr="00DD57A2">
        <w:rPr>
          <w:rFonts w:ascii="Arial" w:hAnsi="Arial" w:cs="Arial"/>
          <w:color w:val="000000" w:themeColor="text1"/>
        </w:rPr>
        <w:t>6.2.</w:t>
      </w:r>
      <w:r w:rsidR="00846B00">
        <w:rPr>
          <w:rFonts w:ascii="Arial" w:hAnsi="Arial" w:cs="Arial"/>
          <w:color w:val="000000" w:themeColor="text1"/>
        </w:rPr>
        <w:t>17 de la Sesión Ordinaria 53-200</w:t>
      </w:r>
      <w:r w:rsidR="00FE3037" w:rsidRPr="00DD57A2">
        <w:rPr>
          <w:rFonts w:ascii="Arial" w:hAnsi="Arial" w:cs="Arial"/>
          <w:color w:val="000000" w:themeColor="text1"/>
        </w:rPr>
        <w:t xml:space="preserve">9 del 18 de agosto del 2009, </w:t>
      </w:r>
      <w:r w:rsidRPr="00DD57A2">
        <w:rPr>
          <w:rFonts w:ascii="Arial" w:hAnsi="Arial" w:cs="Arial"/>
          <w:color w:val="000000" w:themeColor="text1"/>
        </w:rPr>
        <w:t>se consigna lo siguiente:</w:t>
      </w:r>
    </w:p>
    <w:p w14:paraId="0E98A0E2" w14:textId="77777777" w:rsidR="00974349" w:rsidRPr="00DD57A2" w:rsidRDefault="00974349" w:rsidP="00BC47F6">
      <w:pPr>
        <w:jc w:val="both"/>
        <w:rPr>
          <w:rFonts w:ascii="Arial" w:hAnsi="Arial" w:cs="Arial"/>
          <w:color w:val="000000" w:themeColor="text1"/>
        </w:rPr>
      </w:pPr>
    </w:p>
    <w:p w14:paraId="1060C7C2" w14:textId="77777777" w:rsidR="00FE3037" w:rsidRPr="00DD57A2" w:rsidRDefault="00FE3037" w:rsidP="00FE3037">
      <w:pPr>
        <w:ind w:left="851" w:right="760"/>
        <w:jc w:val="both"/>
        <w:rPr>
          <w:rFonts w:ascii="Arial" w:hAnsi="Arial" w:cs="Arial"/>
          <w:color w:val="000000" w:themeColor="text1"/>
          <w:sz w:val="22"/>
          <w:szCs w:val="22"/>
        </w:rPr>
      </w:pPr>
    </w:p>
    <w:p w14:paraId="6BDC2628" w14:textId="31E0E516" w:rsidR="00974349" w:rsidRPr="00DD57A2" w:rsidRDefault="00974349" w:rsidP="00FE3037">
      <w:pPr>
        <w:ind w:left="851" w:right="760"/>
        <w:jc w:val="both"/>
        <w:rPr>
          <w:rFonts w:ascii="Arial" w:hAnsi="Arial" w:cs="Arial"/>
          <w:color w:val="000000" w:themeColor="text1"/>
        </w:rPr>
      </w:pPr>
      <w:r w:rsidRPr="00DD57A2">
        <w:rPr>
          <w:rFonts w:ascii="Arial" w:hAnsi="Arial" w:cs="Arial"/>
          <w:color w:val="000000" w:themeColor="text1"/>
        </w:rPr>
        <w:t>“</w:t>
      </w:r>
      <w:r w:rsidRPr="00DD57A2">
        <w:rPr>
          <w:rFonts w:ascii="Arial" w:hAnsi="Arial" w:cs="Arial"/>
          <w:b/>
          <w:color w:val="000000" w:themeColor="text1"/>
        </w:rPr>
        <w:t>DUODÉCIMO:</w:t>
      </w:r>
      <w:r w:rsidRPr="00DD57A2">
        <w:rPr>
          <w:rFonts w:ascii="Arial" w:hAnsi="Arial" w:cs="Arial"/>
          <w:color w:val="000000" w:themeColor="text1"/>
        </w:rPr>
        <w:t xml:space="preserve"> Que mediante oficio DAJ-0900212 del 02 de febrero del 2009, se emitió un oficio por parte de la Dirección de Asuntos Jurídicos, en el que se le prevenía al </w:t>
      </w:r>
      <w:r w:rsidR="007266CE">
        <w:rPr>
          <w:rFonts w:ascii="Arial" w:hAnsi="Arial" w:cs="Arial"/>
          <w:color w:val="000000" w:themeColor="text1"/>
        </w:rPr>
        <w:t>señor</w:t>
      </w:r>
      <w:r w:rsidRPr="00DD57A2">
        <w:rPr>
          <w:rFonts w:ascii="Arial" w:hAnsi="Arial" w:cs="Arial"/>
          <w:color w:val="000000" w:themeColor="text1"/>
        </w:rPr>
        <w:t xml:space="preserve"> </w:t>
      </w:r>
      <w:r w:rsidR="00645BEC">
        <w:rPr>
          <w:rFonts w:ascii="Arial" w:hAnsi="Arial" w:cs="Arial"/>
          <w:color w:val="000000" w:themeColor="text1"/>
        </w:rPr>
        <w:t>GMC</w:t>
      </w:r>
      <w:r w:rsidRPr="00DD57A2">
        <w:rPr>
          <w:rFonts w:ascii="Arial" w:hAnsi="Arial" w:cs="Arial"/>
          <w:color w:val="000000" w:themeColor="text1"/>
        </w:rPr>
        <w:t xml:space="preserve"> que aportara una copia certificada del poder que ostenta del </w:t>
      </w:r>
      <w:r w:rsidR="007266CE">
        <w:rPr>
          <w:rFonts w:ascii="Arial" w:hAnsi="Arial" w:cs="Arial"/>
          <w:color w:val="000000" w:themeColor="text1"/>
        </w:rPr>
        <w:t>señor</w:t>
      </w:r>
      <w:r w:rsidRPr="00DD57A2">
        <w:rPr>
          <w:rFonts w:ascii="Arial" w:hAnsi="Arial" w:cs="Arial"/>
          <w:color w:val="000000" w:themeColor="text1"/>
        </w:rPr>
        <w:t xml:space="preserve"> </w:t>
      </w:r>
      <w:r w:rsidR="00645BEC">
        <w:rPr>
          <w:rFonts w:ascii="Arial" w:hAnsi="Arial" w:cs="Arial"/>
          <w:color w:val="000000" w:themeColor="text1"/>
        </w:rPr>
        <w:t>HMP</w:t>
      </w:r>
      <w:r w:rsidRPr="00DD57A2">
        <w:rPr>
          <w:rFonts w:ascii="Arial" w:hAnsi="Arial" w:cs="Arial"/>
          <w:color w:val="000000" w:themeColor="text1"/>
        </w:rPr>
        <w:t xml:space="preserve">, en cual constara la cita de inscripción y la indicación de que el mismo se encuentra vigente. </w:t>
      </w:r>
      <w:proofErr w:type="gramStart"/>
      <w:r w:rsidRPr="00DD57A2">
        <w:rPr>
          <w:rFonts w:ascii="Arial" w:hAnsi="Arial" w:cs="Arial"/>
          <w:color w:val="000000" w:themeColor="text1"/>
        </w:rPr>
        <w:t>Además</w:t>
      </w:r>
      <w:proofErr w:type="gramEnd"/>
      <w:r w:rsidRPr="00DD57A2">
        <w:rPr>
          <w:rFonts w:ascii="Arial" w:hAnsi="Arial" w:cs="Arial"/>
          <w:color w:val="000000" w:themeColor="text1"/>
        </w:rPr>
        <w:t xml:space="preserve"> se le solicitaba que indicara con claridad cuál era el acto de la Administración que recurría, es decir, la indicación del número de oficio o </w:t>
      </w:r>
      <w:r w:rsidR="008D1AA7" w:rsidRPr="00DD57A2">
        <w:rPr>
          <w:rFonts w:ascii="Arial" w:hAnsi="Arial" w:cs="Arial"/>
          <w:color w:val="000000" w:themeColor="text1"/>
        </w:rPr>
        <w:t>acu</w:t>
      </w:r>
      <w:r w:rsidRPr="00DD57A2">
        <w:rPr>
          <w:rFonts w:ascii="Arial" w:hAnsi="Arial" w:cs="Arial"/>
          <w:color w:val="000000" w:themeColor="text1"/>
        </w:rPr>
        <w:t>erdo de la Junta Directiva.</w:t>
      </w:r>
    </w:p>
    <w:p w14:paraId="77B0ADB6" w14:textId="77777777" w:rsidR="00974349" w:rsidRPr="00DD57A2" w:rsidRDefault="00974349" w:rsidP="00FE3037">
      <w:pPr>
        <w:ind w:left="851" w:right="760"/>
        <w:jc w:val="both"/>
        <w:rPr>
          <w:rFonts w:ascii="Arial" w:hAnsi="Arial" w:cs="Arial"/>
          <w:color w:val="000000" w:themeColor="text1"/>
        </w:rPr>
      </w:pPr>
    </w:p>
    <w:p w14:paraId="50050F95" w14:textId="5571AB9F" w:rsidR="003918D0" w:rsidRPr="00DD57A2" w:rsidRDefault="00974349" w:rsidP="00FE3037">
      <w:pPr>
        <w:ind w:left="851" w:right="760"/>
        <w:jc w:val="both"/>
        <w:rPr>
          <w:rFonts w:ascii="Arial" w:hAnsi="Arial" w:cs="Arial"/>
          <w:color w:val="000000" w:themeColor="text1"/>
        </w:rPr>
      </w:pPr>
      <w:r w:rsidRPr="00DD57A2">
        <w:rPr>
          <w:rFonts w:ascii="Arial" w:hAnsi="Arial" w:cs="Arial"/>
          <w:color w:val="000000" w:themeColor="text1"/>
        </w:rPr>
        <w:t>Sin emb</w:t>
      </w:r>
      <w:r w:rsidR="008D1AA7" w:rsidRPr="00DD57A2">
        <w:rPr>
          <w:rFonts w:ascii="Arial" w:hAnsi="Arial" w:cs="Arial"/>
          <w:color w:val="000000" w:themeColor="text1"/>
        </w:rPr>
        <w:t>a</w:t>
      </w:r>
      <w:r w:rsidRPr="00DD57A2">
        <w:rPr>
          <w:rFonts w:ascii="Arial" w:hAnsi="Arial" w:cs="Arial"/>
          <w:color w:val="000000" w:themeColor="text1"/>
        </w:rPr>
        <w:t>rgo, al presentarse a la dirección que aportó el</w:t>
      </w:r>
      <w:r w:rsidR="008D1AA7" w:rsidRPr="00DD57A2">
        <w:rPr>
          <w:rFonts w:ascii="Arial" w:hAnsi="Arial" w:cs="Arial"/>
          <w:color w:val="000000" w:themeColor="text1"/>
        </w:rPr>
        <w:t xml:space="preserve"> </w:t>
      </w:r>
      <w:r w:rsidR="007266CE">
        <w:rPr>
          <w:rFonts w:ascii="Arial" w:hAnsi="Arial" w:cs="Arial"/>
          <w:color w:val="000000" w:themeColor="text1"/>
        </w:rPr>
        <w:t>señor</w:t>
      </w:r>
      <w:r w:rsidR="008D1AA7" w:rsidRPr="00DD57A2">
        <w:rPr>
          <w:rFonts w:ascii="Arial" w:hAnsi="Arial" w:cs="Arial"/>
          <w:color w:val="000000" w:themeColor="text1"/>
        </w:rPr>
        <w:t xml:space="preserve"> </w:t>
      </w:r>
      <w:r w:rsidR="00645BEC">
        <w:rPr>
          <w:rFonts w:ascii="Arial" w:hAnsi="Arial" w:cs="Arial"/>
          <w:color w:val="000000" w:themeColor="text1"/>
        </w:rPr>
        <w:t>MC</w:t>
      </w:r>
      <w:r w:rsidR="008D1AA7" w:rsidRPr="00DD57A2">
        <w:rPr>
          <w:rFonts w:ascii="Arial" w:hAnsi="Arial" w:cs="Arial"/>
          <w:color w:val="000000" w:themeColor="text1"/>
        </w:rPr>
        <w:t>, en su escrito</w:t>
      </w:r>
      <w:r w:rsidR="003A482F" w:rsidRPr="00DD57A2">
        <w:rPr>
          <w:rFonts w:ascii="Arial" w:hAnsi="Arial" w:cs="Arial"/>
          <w:color w:val="000000" w:themeColor="text1"/>
        </w:rPr>
        <w:t xml:space="preserve"> (</w:t>
      </w:r>
      <w:r w:rsidR="003A482F" w:rsidRPr="00DD57A2">
        <w:rPr>
          <w:rFonts w:ascii="Arial" w:hAnsi="Arial" w:cs="Arial"/>
          <w:b/>
          <w:color w:val="000000" w:themeColor="text1"/>
          <w:u w:val="single"/>
        </w:rPr>
        <w:t xml:space="preserve">Casa de habitación ubicada del Colegio Técnico Don Bosco 75 metros al norte, 25 metros al sur de la antigua </w:t>
      </w:r>
      <w:proofErr w:type="spellStart"/>
      <w:r w:rsidR="00097807" w:rsidRPr="00DD57A2">
        <w:rPr>
          <w:rFonts w:ascii="Arial" w:hAnsi="Arial" w:cs="Arial"/>
          <w:b/>
          <w:color w:val="000000" w:themeColor="text1"/>
          <w:u w:val="single"/>
        </w:rPr>
        <w:t>Toyita</w:t>
      </w:r>
      <w:proofErr w:type="spellEnd"/>
      <w:r w:rsidR="003A482F" w:rsidRPr="00DD57A2">
        <w:rPr>
          <w:rFonts w:ascii="Arial" w:hAnsi="Arial" w:cs="Arial"/>
          <w:b/>
          <w:color w:val="000000" w:themeColor="text1"/>
          <w:u w:val="single"/>
        </w:rPr>
        <w:t>, casa con port</w:t>
      </w:r>
      <w:r w:rsidR="001C5CB7" w:rsidRPr="00DD57A2">
        <w:rPr>
          <w:rFonts w:ascii="Arial" w:hAnsi="Arial" w:cs="Arial"/>
          <w:b/>
          <w:color w:val="000000" w:themeColor="text1"/>
          <w:u w:val="single"/>
        </w:rPr>
        <w:t>ón negro</w:t>
      </w:r>
      <w:r w:rsidR="001C5CB7" w:rsidRPr="00DD57A2">
        <w:rPr>
          <w:rFonts w:ascii="Arial" w:hAnsi="Arial" w:cs="Arial"/>
          <w:color w:val="000000" w:themeColor="text1"/>
        </w:rPr>
        <w:t xml:space="preserve">), el notificador, </w:t>
      </w:r>
      <w:r w:rsidR="00846B00">
        <w:rPr>
          <w:rFonts w:ascii="Arial" w:hAnsi="Arial" w:cs="Arial"/>
          <w:color w:val="000000" w:themeColor="text1"/>
        </w:rPr>
        <w:t>(…)</w:t>
      </w:r>
      <w:r w:rsidR="001C5CB7" w:rsidRPr="00DD57A2">
        <w:rPr>
          <w:rFonts w:ascii="Arial" w:hAnsi="Arial" w:cs="Arial"/>
          <w:color w:val="000000" w:themeColor="text1"/>
        </w:rPr>
        <w:t xml:space="preserve">, dejo constancia de que esta dirección nadie le dio razón de dicho </w:t>
      </w:r>
      <w:r w:rsidR="007266CE">
        <w:rPr>
          <w:rFonts w:ascii="Arial" w:hAnsi="Arial" w:cs="Arial"/>
          <w:color w:val="000000" w:themeColor="text1"/>
        </w:rPr>
        <w:t>señor</w:t>
      </w:r>
      <w:r w:rsidR="001C5CB7" w:rsidRPr="00DD57A2">
        <w:rPr>
          <w:rFonts w:ascii="Arial" w:hAnsi="Arial" w:cs="Arial"/>
          <w:color w:val="000000" w:themeColor="text1"/>
        </w:rPr>
        <w:t>, razón por la cual no se pudo realizar la notificación.”</w:t>
      </w:r>
      <w:r w:rsidR="003A482F" w:rsidRPr="00DD57A2">
        <w:rPr>
          <w:rFonts w:ascii="Arial" w:hAnsi="Arial" w:cs="Arial"/>
          <w:color w:val="000000" w:themeColor="text1"/>
        </w:rPr>
        <w:t xml:space="preserve"> </w:t>
      </w:r>
      <w:r w:rsidR="008D1AA7" w:rsidRPr="00DD57A2">
        <w:rPr>
          <w:rFonts w:ascii="Arial" w:hAnsi="Arial" w:cs="Arial"/>
          <w:color w:val="000000" w:themeColor="text1"/>
        </w:rPr>
        <w:t xml:space="preserve"> </w:t>
      </w:r>
      <w:r w:rsidR="001C5CB7" w:rsidRPr="00DD57A2">
        <w:rPr>
          <w:rFonts w:ascii="Arial" w:hAnsi="Arial" w:cs="Arial"/>
          <w:color w:val="000000" w:themeColor="text1"/>
        </w:rPr>
        <w:t>“El resaltado no pertenece al original”</w:t>
      </w:r>
    </w:p>
    <w:p w14:paraId="6D33B9B1" w14:textId="77777777" w:rsidR="00FE3037" w:rsidRDefault="00FE3037" w:rsidP="00BC47F6">
      <w:pPr>
        <w:jc w:val="both"/>
        <w:rPr>
          <w:rFonts w:ascii="Arial" w:hAnsi="Arial" w:cs="Arial"/>
          <w:color w:val="000000" w:themeColor="text1"/>
        </w:rPr>
      </w:pPr>
    </w:p>
    <w:p w14:paraId="7467B116" w14:textId="77777777" w:rsidR="00E05411" w:rsidRPr="00DD57A2" w:rsidRDefault="00E05411" w:rsidP="00BC47F6">
      <w:pPr>
        <w:jc w:val="both"/>
        <w:rPr>
          <w:rFonts w:ascii="Arial" w:hAnsi="Arial" w:cs="Arial"/>
          <w:color w:val="000000" w:themeColor="text1"/>
        </w:rPr>
      </w:pPr>
    </w:p>
    <w:p w14:paraId="49018783" w14:textId="77777777" w:rsidR="001C5CB7" w:rsidRPr="00DD57A2" w:rsidRDefault="00804BFD" w:rsidP="00BC47F6">
      <w:pPr>
        <w:jc w:val="both"/>
        <w:rPr>
          <w:rFonts w:ascii="Arial" w:hAnsi="Arial" w:cs="Arial"/>
          <w:color w:val="000000" w:themeColor="text1"/>
        </w:rPr>
      </w:pPr>
      <w:r w:rsidRPr="00DD57A2">
        <w:rPr>
          <w:rFonts w:ascii="Arial" w:hAnsi="Arial" w:cs="Arial"/>
          <w:color w:val="000000" w:themeColor="text1"/>
        </w:rPr>
        <w:t>El citado Informe de la Dirección Jurídica c</w:t>
      </w:r>
      <w:r w:rsidR="00FF625B" w:rsidRPr="00DD57A2">
        <w:rPr>
          <w:rFonts w:ascii="Arial" w:hAnsi="Arial" w:cs="Arial"/>
          <w:color w:val="000000" w:themeColor="text1"/>
        </w:rPr>
        <w:t>onsigna:</w:t>
      </w:r>
    </w:p>
    <w:p w14:paraId="5AB8836E" w14:textId="77777777" w:rsidR="00124758" w:rsidRDefault="00124758" w:rsidP="00FE3037">
      <w:pPr>
        <w:ind w:left="851" w:right="760"/>
        <w:jc w:val="both"/>
        <w:rPr>
          <w:rFonts w:ascii="Arial" w:hAnsi="Arial" w:cs="Arial"/>
          <w:color w:val="000000" w:themeColor="text1"/>
          <w:sz w:val="22"/>
          <w:szCs w:val="22"/>
        </w:rPr>
      </w:pPr>
    </w:p>
    <w:p w14:paraId="739700CE" w14:textId="77777777" w:rsidR="00E05411" w:rsidRPr="00DD57A2" w:rsidRDefault="00E05411" w:rsidP="00FE3037">
      <w:pPr>
        <w:ind w:left="851" w:right="760"/>
        <w:jc w:val="both"/>
        <w:rPr>
          <w:rFonts w:ascii="Arial" w:hAnsi="Arial" w:cs="Arial"/>
          <w:color w:val="000000" w:themeColor="text1"/>
          <w:sz w:val="22"/>
          <w:szCs w:val="22"/>
        </w:rPr>
      </w:pPr>
    </w:p>
    <w:p w14:paraId="0306C39E" w14:textId="00EAB2E1" w:rsidR="003F7F9F" w:rsidRPr="00DD57A2" w:rsidRDefault="00FF625B" w:rsidP="00FE3037">
      <w:pPr>
        <w:ind w:left="851" w:right="760"/>
        <w:jc w:val="both"/>
        <w:rPr>
          <w:rFonts w:ascii="Arial" w:hAnsi="Arial" w:cs="Arial"/>
          <w:color w:val="000000" w:themeColor="text1"/>
        </w:rPr>
      </w:pPr>
      <w:r w:rsidRPr="00DD57A2">
        <w:rPr>
          <w:rFonts w:ascii="Arial" w:hAnsi="Arial" w:cs="Arial"/>
          <w:color w:val="000000" w:themeColor="text1"/>
        </w:rPr>
        <w:t xml:space="preserve">“En el presente caso, </w:t>
      </w:r>
      <w:r w:rsidRPr="00DD57A2">
        <w:rPr>
          <w:rFonts w:ascii="Arial" w:hAnsi="Arial" w:cs="Arial"/>
          <w:b/>
          <w:color w:val="000000" w:themeColor="text1"/>
          <w:u w:val="single"/>
        </w:rPr>
        <w:t xml:space="preserve">el </w:t>
      </w:r>
      <w:r w:rsidR="007266CE">
        <w:rPr>
          <w:rFonts w:ascii="Arial" w:hAnsi="Arial" w:cs="Arial"/>
          <w:b/>
          <w:color w:val="000000" w:themeColor="text1"/>
          <w:u w:val="single"/>
        </w:rPr>
        <w:t>señor</w:t>
      </w:r>
      <w:r w:rsidRPr="00DD57A2">
        <w:rPr>
          <w:rFonts w:ascii="Arial" w:hAnsi="Arial" w:cs="Arial"/>
          <w:b/>
          <w:color w:val="000000" w:themeColor="text1"/>
          <w:u w:val="single"/>
        </w:rPr>
        <w:t xml:space="preserve"> </w:t>
      </w:r>
      <w:r w:rsidR="00645BEC">
        <w:rPr>
          <w:rFonts w:ascii="Arial" w:hAnsi="Arial" w:cs="Arial"/>
          <w:b/>
          <w:color w:val="000000" w:themeColor="text1"/>
          <w:u w:val="single"/>
        </w:rPr>
        <w:t>MC</w:t>
      </w:r>
      <w:r w:rsidRPr="00DD57A2">
        <w:rPr>
          <w:rFonts w:ascii="Arial" w:hAnsi="Arial" w:cs="Arial"/>
          <w:b/>
          <w:color w:val="000000" w:themeColor="text1"/>
          <w:u w:val="single"/>
        </w:rPr>
        <w:t>, aportó un lugar de notificación inexistente (pues la dirección brindada incluso resulta contradictoria al establecer que su casa de habitación es del Colegio Técnico Don Bosco, 75</w:t>
      </w:r>
      <w:r w:rsidR="003F7F9F" w:rsidRPr="00DD57A2">
        <w:rPr>
          <w:rFonts w:ascii="Arial" w:hAnsi="Arial" w:cs="Arial"/>
          <w:b/>
          <w:color w:val="000000" w:themeColor="text1"/>
          <w:u w:val="single"/>
        </w:rPr>
        <w:t xml:space="preserve"> al norte y 25 sur de la antigua </w:t>
      </w:r>
      <w:proofErr w:type="spellStart"/>
      <w:r w:rsidR="003F7F9F" w:rsidRPr="00DD57A2">
        <w:rPr>
          <w:rFonts w:ascii="Arial" w:hAnsi="Arial" w:cs="Arial"/>
          <w:b/>
          <w:color w:val="000000" w:themeColor="text1"/>
          <w:u w:val="single"/>
        </w:rPr>
        <w:t>Toyita</w:t>
      </w:r>
      <w:proofErr w:type="spellEnd"/>
      <w:r w:rsidR="003F7F9F" w:rsidRPr="00DD57A2">
        <w:rPr>
          <w:rFonts w:ascii="Arial" w:hAnsi="Arial" w:cs="Arial"/>
          <w:b/>
          <w:color w:val="000000" w:themeColor="text1"/>
          <w:u w:val="single"/>
        </w:rPr>
        <w:t>, pues significa avanzar y retroceder al mismo tiempo),</w:t>
      </w:r>
      <w:r w:rsidR="003F7F9F" w:rsidRPr="00DD57A2">
        <w:rPr>
          <w:rFonts w:ascii="Arial" w:hAnsi="Arial" w:cs="Arial"/>
          <w:color w:val="000000" w:themeColor="text1"/>
        </w:rPr>
        <w:t xml:space="preserve"> motivo por el cual no se puede tramitar </w:t>
      </w:r>
      <w:r w:rsidR="00FE3037" w:rsidRPr="00DD57A2">
        <w:rPr>
          <w:rFonts w:ascii="Arial" w:hAnsi="Arial" w:cs="Arial"/>
          <w:color w:val="000000" w:themeColor="text1"/>
        </w:rPr>
        <w:t xml:space="preserve">gestión, ya que la misma se conoce en virtud del interés de la solicitante, de manera que en atención a lo dispuesto por el artículo anteriormente transcrito, </w:t>
      </w:r>
      <w:r w:rsidR="00FE3037" w:rsidRPr="00DD57A2">
        <w:rPr>
          <w:rFonts w:ascii="Arial" w:hAnsi="Arial" w:cs="Arial"/>
          <w:b/>
          <w:color w:val="000000" w:themeColor="text1"/>
          <w:u w:val="single"/>
        </w:rPr>
        <w:t>se debe proceder al archivo y rechazo del recurso e incidentes presentados</w:t>
      </w:r>
      <w:r w:rsidR="00FE3037" w:rsidRPr="00DD57A2">
        <w:rPr>
          <w:rFonts w:ascii="Arial" w:hAnsi="Arial" w:cs="Arial"/>
          <w:color w:val="000000" w:themeColor="text1"/>
        </w:rPr>
        <w:t xml:space="preserve">.” </w:t>
      </w:r>
      <w:r w:rsidR="00804BFD" w:rsidRPr="00DD57A2">
        <w:rPr>
          <w:rFonts w:ascii="Arial" w:hAnsi="Arial" w:cs="Arial"/>
          <w:color w:val="000000" w:themeColor="text1"/>
        </w:rPr>
        <w:t xml:space="preserve">(Léase folio 6 del expediente administrativo). </w:t>
      </w:r>
      <w:r w:rsidR="00FE3037" w:rsidRPr="00DD57A2">
        <w:rPr>
          <w:rFonts w:ascii="Arial" w:hAnsi="Arial" w:cs="Arial"/>
          <w:color w:val="000000" w:themeColor="text1"/>
        </w:rPr>
        <w:t>(Lo destacado no es del original)</w:t>
      </w:r>
      <w:r w:rsidR="00804BFD" w:rsidRPr="00DD57A2">
        <w:rPr>
          <w:rFonts w:ascii="Arial" w:hAnsi="Arial" w:cs="Arial"/>
          <w:color w:val="000000" w:themeColor="text1"/>
        </w:rPr>
        <w:t>.</w:t>
      </w:r>
    </w:p>
    <w:p w14:paraId="358B43B7" w14:textId="77777777" w:rsidR="003A482F" w:rsidRPr="00DD57A2" w:rsidRDefault="003A482F" w:rsidP="00BC47F6">
      <w:pPr>
        <w:jc w:val="both"/>
        <w:rPr>
          <w:rFonts w:ascii="Arial" w:hAnsi="Arial" w:cs="Arial"/>
          <w:color w:val="000000" w:themeColor="text1"/>
        </w:rPr>
      </w:pPr>
    </w:p>
    <w:p w14:paraId="3AB1899E" w14:textId="77777777" w:rsidR="00846B00" w:rsidRDefault="00804BFD" w:rsidP="00BC47F6">
      <w:pPr>
        <w:jc w:val="both"/>
        <w:rPr>
          <w:rFonts w:ascii="Arial" w:hAnsi="Arial" w:cs="Arial"/>
          <w:color w:val="000000" w:themeColor="text1"/>
        </w:rPr>
      </w:pPr>
      <w:r w:rsidRPr="00DD57A2">
        <w:rPr>
          <w:rFonts w:ascii="Arial" w:hAnsi="Arial" w:cs="Arial"/>
          <w:color w:val="000000" w:themeColor="text1"/>
        </w:rPr>
        <w:lastRenderedPageBreak/>
        <w:t>En</w:t>
      </w:r>
      <w:r w:rsidR="00FE3037" w:rsidRPr="00DD57A2">
        <w:rPr>
          <w:rFonts w:ascii="Arial" w:hAnsi="Arial" w:cs="Arial"/>
          <w:color w:val="000000" w:themeColor="text1"/>
        </w:rPr>
        <w:t xml:space="preserve"> la presente acción recursiva resulta </w:t>
      </w:r>
      <w:r w:rsidRPr="00DD57A2">
        <w:rPr>
          <w:rFonts w:ascii="Arial" w:hAnsi="Arial" w:cs="Arial"/>
          <w:color w:val="000000" w:themeColor="text1"/>
        </w:rPr>
        <w:t xml:space="preserve">evidente </w:t>
      </w:r>
      <w:r w:rsidR="00D57ACA" w:rsidRPr="00DD57A2">
        <w:rPr>
          <w:rFonts w:ascii="Arial" w:hAnsi="Arial" w:cs="Arial"/>
          <w:color w:val="000000" w:themeColor="text1"/>
        </w:rPr>
        <w:t xml:space="preserve">que </w:t>
      </w:r>
      <w:r w:rsidRPr="00DD57A2">
        <w:rPr>
          <w:rFonts w:ascii="Arial" w:hAnsi="Arial" w:cs="Arial"/>
          <w:color w:val="000000" w:themeColor="text1"/>
        </w:rPr>
        <w:t>el recurrente</w:t>
      </w:r>
      <w:r w:rsidR="00D57ACA" w:rsidRPr="00DD57A2">
        <w:rPr>
          <w:rFonts w:ascii="Arial" w:hAnsi="Arial" w:cs="Arial"/>
          <w:color w:val="000000" w:themeColor="text1"/>
        </w:rPr>
        <w:t xml:space="preserve"> señala que es vecino de Concepción de Alajuelita, del Colegio Técnico Don Bosco 75 metros al norte</w:t>
      </w:r>
      <w:r w:rsidRPr="00DD57A2">
        <w:rPr>
          <w:rFonts w:ascii="Arial" w:hAnsi="Arial" w:cs="Arial"/>
          <w:color w:val="000000" w:themeColor="text1"/>
        </w:rPr>
        <w:t xml:space="preserve">, y en el apartado de </w:t>
      </w:r>
      <w:r w:rsidR="00D57ACA" w:rsidRPr="00DD57A2">
        <w:rPr>
          <w:rFonts w:ascii="Arial" w:hAnsi="Arial" w:cs="Arial"/>
          <w:color w:val="000000" w:themeColor="text1"/>
        </w:rPr>
        <w:t xml:space="preserve">su escrito denominado </w:t>
      </w:r>
      <w:r w:rsidR="00D57ACA" w:rsidRPr="00DD57A2">
        <w:rPr>
          <w:rFonts w:ascii="Arial" w:hAnsi="Arial" w:cs="Arial"/>
          <w:b/>
          <w:color w:val="000000" w:themeColor="text1"/>
        </w:rPr>
        <w:t>Notificaciones</w:t>
      </w:r>
      <w:r w:rsidR="002123A8" w:rsidRPr="00DD57A2">
        <w:rPr>
          <w:rFonts w:ascii="Arial" w:hAnsi="Arial" w:cs="Arial"/>
          <w:b/>
          <w:color w:val="000000" w:themeColor="text1"/>
        </w:rPr>
        <w:t xml:space="preserve"> </w:t>
      </w:r>
      <w:r w:rsidR="00D57ACA" w:rsidRPr="00DD57A2">
        <w:rPr>
          <w:rFonts w:ascii="Arial" w:hAnsi="Arial" w:cs="Arial"/>
          <w:color w:val="000000" w:themeColor="text1"/>
        </w:rPr>
        <w:t xml:space="preserve">señala claramente lo siguiente: </w:t>
      </w:r>
    </w:p>
    <w:p w14:paraId="47F93D7A" w14:textId="77777777" w:rsidR="00846B00" w:rsidRDefault="00846B00" w:rsidP="00846B00">
      <w:pPr>
        <w:ind w:left="851" w:right="851"/>
        <w:jc w:val="both"/>
        <w:rPr>
          <w:rFonts w:ascii="Arial" w:hAnsi="Arial" w:cs="Arial"/>
          <w:color w:val="000000" w:themeColor="text1"/>
        </w:rPr>
      </w:pPr>
    </w:p>
    <w:p w14:paraId="3FB84B4F" w14:textId="77777777" w:rsidR="00E05411" w:rsidRDefault="00E05411" w:rsidP="00846B00">
      <w:pPr>
        <w:ind w:left="851" w:right="851"/>
        <w:jc w:val="both"/>
        <w:rPr>
          <w:rFonts w:ascii="Arial" w:hAnsi="Arial" w:cs="Arial"/>
          <w:color w:val="000000" w:themeColor="text1"/>
        </w:rPr>
      </w:pPr>
    </w:p>
    <w:p w14:paraId="1C2DF54F" w14:textId="528C60BA" w:rsidR="00FE3037" w:rsidRPr="00DD57A2" w:rsidRDefault="00D57ACA" w:rsidP="00846B00">
      <w:pPr>
        <w:ind w:left="851" w:right="851"/>
        <w:jc w:val="both"/>
        <w:rPr>
          <w:rFonts w:ascii="Arial" w:hAnsi="Arial" w:cs="Arial"/>
          <w:color w:val="000000" w:themeColor="text1"/>
        </w:rPr>
      </w:pPr>
      <w:r w:rsidRPr="00DD57A2">
        <w:rPr>
          <w:rFonts w:ascii="Arial" w:hAnsi="Arial" w:cs="Arial"/>
          <w:color w:val="000000" w:themeColor="text1"/>
        </w:rPr>
        <w:t>“</w:t>
      </w:r>
      <w:r w:rsidRPr="00DD57A2">
        <w:rPr>
          <w:rFonts w:ascii="Arial" w:hAnsi="Arial" w:cs="Arial"/>
          <w:b/>
          <w:color w:val="000000" w:themeColor="text1"/>
          <w:u w:val="single"/>
        </w:rPr>
        <w:t xml:space="preserve">Las recibiré en forma personal, en mi casa de habitación ubicada del Colegio Técnico Don Bosco </w:t>
      </w:r>
      <w:proofErr w:type="spellStart"/>
      <w:r w:rsidR="007266CE">
        <w:rPr>
          <w:rFonts w:ascii="Arial" w:hAnsi="Arial" w:cs="Arial"/>
          <w:b/>
          <w:color w:val="000000" w:themeColor="text1"/>
          <w:u w:val="single"/>
        </w:rPr>
        <w:t>xxx</w:t>
      </w:r>
      <w:proofErr w:type="spellEnd"/>
      <w:r w:rsidRPr="00DD57A2">
        <w:rPr>
          <w:rFonts w:ascii="Arial" w:hAnsi="Arial" w:cs="Arial"/>
          <w:b/>
          <w:color w:val="000000" w:themeColor="text1"/>
          <w:u w:val="single"/>
        </w:rPr>
        <w:t xml:space="preserve"> al </w:t>
      </w:r>
      <w:proofErr w:type="spellStart"/>
      <w:r w:rsidR="007266CE">
        <w:rPr>
          <w:rFonts w:ascii="Arial" w:hAnsi="Arial" w:cs="Arial"/>
          <w:b/>
          <w:color w:val="000000" w:themeColor="text1"/>
          <w:u w:val="single"/>
        </w:rPr>
        <w:t>xxx</w:t>
      </w:r>
      <w:proofErr w:type="spellEnd"/>
      <w:r w:rsidRPr="00DD57A2">
        <w:rPr>
          <w:rFonts w:ascii="Arial" w:hAnsi="Arial" w:cs="Arial"/>
          <w:b/>
          <w:color w:val="000000" w:themeColor="text1"/>
          <w:u w:val="single"/>
        </w:rPr>
        <w:t>, (</w:t>
      </w:r>
      <w:proofErr w:type="spellStart"/>
      <w:r w:rsidR="007266CE">
        <w:rPr>
          <w:rFonts w:ascii="Arial" w:hAnsi="Arial" w:cs="Arial"/>
          <w:b/>
          <w:color w:val="000000" w:themeColor="text1"/>
          <w:u w:val="single"/>
        </w:rPr>
        <w:t>xx</w:t>
      </w:r>
      <w:proofErr w:type="spellEnd"/>
      <w:r w:rsidRPr="00DD57A2">
        <w:rPr>
          <w:rFonts w:ascii="Arial" w:hAnsi="Arial" w:cs="Arial"/>
          <w:b/>
          <w:color w:val="000000" w:themeColor="text1"/>
          <w:u w:val="single"/>
        </w:rPr>
        <w:t xml:space="preserve"> </w:t>
      </w:r>
      <w:proofErr w:type="spellStart"/>
      <w:r w:rsidR="007266CE">
        <w:rPr>
          <w:rFonts w:ascii="Arial" w:hAnsi="Arial" w:cs="Arial"/>
          <w:b/>
          <w:color w:val="000000" w:themeColor="text1"/>
          <w:u w:val="single"/>
        </w:rPr>
        <w:t>xxx</w:t>
      </w:r>
      <w:proofErr w:type="spellEnd"/>
      <w:r w:rsidRPr="00DD57A2">
        <w:rPr>
          <w:rFonts w:ascii="Arial" w:hAnsi="Arial" w:cs="Arial"/>
          <w:b/>
          <w:color w:val="000000" w:themeColor="text1"/>
          <w:u w:val="single"/>
        </w:rPr>
        <w:t xml:space="preserve"> de la antigua </w:t>
      </w:r>
      <w:proofErr w:type="spellStart"/>
      <w:r w:rsidR="007266CE">
        <w:rPr>
          <w:rFonts w:ascii="Arial" w:hAnsi="Arial" w:cs="Arial"/>
          <w:b/>
          <w:color w:val="000000" w:themeColor="text1"/>
          <w:u w:val="single"/>
        </w:rPr>
        <w:t>xxx</w:t>
      </w:r>
      <w:proofErr w:type="spellEnd"/>
      <w:r w:rsidRPr="00DD57A2">
        <w:rPr>
          <w:rFonts w:ascii="Arial" w:hAnsi="Arial" w:cs="Arial"/>
          <w:b/>
          <w:color w:val="000000" w:themeColor="text1"/>
          <w:u w:val="single"/>
        </w:rPr>
        <w:t xml:space="preserve">) casa con </w:t>
      </w:r>
      <w:proofErr w:type="spellStart"/>
      <w:r w:rsidRPr="00DD57A2">
        <w:rPr>
          <w:rFonts w:ascii="Arial" w:hAnsi="Arial" w:cs="Arial"/>
          <w:b/>
          <w:color w:val="000000" w:themeColor="text1"/>
          <w:u w:val="single"/>
        </w:rPr>
        <w:t>porton</w:t>
      </w:r>
      <w:proofErr w:type="spellEnd"/>
      <w:r w:rsidRPr="00DD57A2">
        <w:rPr>
          <w:rFonts w:ascii="Arial" w:hAnsi="Arial" w:cs="Arial"/>
          <w:b/>
          <w:color w:val="000000" w:themeColor="text1"/>
          <w:u w:val="single"/>
        </w:rPr>
        <w:t xml:space="preserve"> negro</w:t>
      </w:r>
      <w:r w:rsidRPr="00DD57A2">
        <w:rPr>
          <w:rFonts w:ascii="Arial" w:hAnsi="Arial" w:cs="Arial"/>
          <w:color w:val="000000" w:themeColor="text1"/>
        </w:rPr>
        <w:t xml:space="preserve">.” </w:t>
      </w:r>
      <w:r w:rsidR="00804BFD" w:rsidRPr="00DD57A2">
        <w:rPr>
          <w:rFonts w:ascii="Arial" w:hAnsi="Arial" w:cs="Arial"/>
          <w:color w:val="000000" w:themeColor="text1"/>
        </w:rPr>
        <w:t xml:space="preserve">(Léase folio 2 y 5 del expediente administrativo). </w:t>
      </w:r>
      <w:r w:rsidRPr="00DD57A2">
        <w:rPr>
          <w:rFonts w:ascii="Arial" w:hAnsi="Arial" w:cs="Arial"/>
          <w:color w:val="000000" w:themeColor="text1"/>
        </w:rPr>
        <w:t>(Lo destacado no corresponde al original)</w:t>
      </w:r>
      <w:r w:rsidR="00804BFD" w:rsidRPr="00DD57A2">
        <w:rPr>
          <w:rFonts w:ascii="Arial" w:hAnsi="Arial" w:cs="Arial"/>
          <w:color w:val="000000" w:themeColor="text1"/>
        </w:rPr>
        <w:t>.</w:t>
      </w:r>
    </w:p>
    <w:p w14:paraId="2A28A8D9" w14:textId="77777777" w:rsidR="00FE3037" w:rsidRPr="00DD57A2" w:rsidRDefault="00FE3037" w:rsidP="00BC47F6">
      <w:pPr>
        <w:jc w:val="both"/>
        <w:rPr>
          <w:rFonts w:ascii="Arial" w:hAnsi="Arial" w:cs="Arial"/>
          <w:color w:val="000000" w:themeColor="text1"/>
        </w:rPr>
      </w:pPr>
    </w:p>
    <w:p w14:paraId="74E25BCE" w14:textId="77777777" w:rsidR="00FE3037" w:rsidRPr="00DD57A2" w:rsidRDefault="00FE3037" w:rsidP="00BC47F6">
      <w:pPr>
        <w:jc w:val="both"/>
        <w:rPr>
          <w:rFonts w:ascii="Arial" w:hAnsi="Arial" w:cs="Arial"/>
          <w:color w:val="000000" w:themeColor="text1"/>
        </w:rPr>
      </w:pPr>
    </w:p>
    <w:p w14:paraId="2AE8D8E9" w14:textId="21FCEB30" w:rsidR="00D40CE6" w:rsidRPr="00DD57A2" w:rsidRDefault="00CE1D6F" w:rsidP="00AC0108">
      <w:pPr>
        <w:jc w:val="both"/>
        <w:rPr>
          <w:rFonts w:ascii="Arial" w:hAnsi="Arial" w:cs="Arial"/>
          <w:color w:val="000000" w:themeColor="text1"/>
        </w:rPr>
      </w:pPr>
      <w:r w:rsidRPr="00DD57A2">
        <w:rPr>
          <w:rFonts w:ascii="Arial" w:hAnsi="Arial" w:cs="Arial"/>
          <w:color w:val="000000" w:themeColor="text1"/>
        </w:rPr>
        <w:t xml:space="preserve">De tal forma que al confrontar </w:t>
      </w:r>
      <w:r w:rsidR="00AC0108" w:rsidRPr="00DD57A2">
        <w:rPr>
          <w:rFonts w:ascii="Arial" w:hAnsi="Arial" w:cs="Arial"/>
          <w:color w:val="000000" w:themeColor="text1"/>
        </w:rPr>
        <w:t xml:space="preserve">lo dispuesto por la Junta Directiva del Consejo de Transporte Público, en el </w:t>
      </w:r>
      <w:r w:rsidRPr="00DD57A2">
        <w:rPr>
          <w:rFonts w:ascii="Arial" w:hAnsi="Arial" w:cs="Arial"/>
          <w:color w:val="000000" w:themeColor="text1"/>
        </w:rPr>
        <w:t xml:space="preserve">Artículo </w:t>
      </w:r>
      <w:r w:rsidR="00AC0108" w:rsidRPr="00DD57A2">
        <w:rPr>
          <w:rFonts w:ascii="Arial" w:hAnsi="Arial" w:cs="Arial"/>
          <w:color w:val="000000" w:themeColor="text1"/>
        </w:rPr>
        <w:t>6.2.17 de la Sesión Ordinaria 53-20</w:t>
      </w:r>
      <w:r w:rsidR="00F16BF8" w:rsidRPr="00DD57A2">
        <w:rPr>
          <w:rFonts w:ascii="Arial" w:hAnsi="Arial" w:cs="Arial"/>
          <w:color w:val="000000" w:themeColor="text1"/>
        </w:rPr>
        <w:t>0</w:t>
      </w:r>
      <w:r w:rsidR="00AC0108" w:rsidRPr="00DD57A2">
        <w:rPr>
          <w:rFonts w:ascii="Arial" w:hAnsi="Arial" w:cs="Arial"/>
          <w:color w:val="000000" w:themeColor="text1"/>
        </w:rPr>
        <w:t xml:space="preserve">9 del 18 de agosto del 2009, el cual tiene como fundamento lo señalado en el oficio DAJ-0900500 de la Dirección de Asuntos Jurídicos, </w:t>
      </w:r>
      <w:r w:rsidRPr="00DD57A2">
        <w:rPr>
          <w:rFonts w:ascii="Arial" w:hAnsi="Arial" w:cs="Arial"/>
          <w:color w:val="000000" w:themeColor="text1"/>
        </w:rPr>
        <w:t xml:space="preserve">con el escrito de la acción recursiva </w:t>
      </w:r>
      <w:r w:rsidR="00AC0108" w:rsidRPr="00DD57A2">
        <w:rPr>
          <w:rFonts w:ascii="Arial" w:hAnsi="Arial" w:cs="Arial"/>
          <w:color w:val="000000" w:themeColor="text1"/>
        </w:rPr>
        <w:t>el a quo distorsionó el lugar señalado por el recurrente para recibir notificaciones</w:t>
      </w:r>
      <w:r w:rsidR="00CF6FD2" w:rsidRPr="00DD57A2">
        <w:rPr>
          <w:rFonts w:ascii="Arial" w:hAnsi="Arial" w:cs="Arial"/>
          <w:color w:val="000000" w:themeColor="text1"/>
        </w:rPr>
        <w:t xml:space="preserve">, toda vez que interpretó que la dirección </w:t>
      </w:r>
      <w:r w:rsidR="008B5B95" w:rsidRPr="00DD57A2">
        <w:rPr>
          <w:rFonts w:ascii="Arial" w:hAnsi="Arial" w:cs="Arial"/>
          <w:color w:val="000000" w:themeColor="text1"/>
        </w:rPr>
        <w:t xml:space="preserve">para oír notificaciones </w:t>
      </w:r>
      <w:r w:rsidR="00CF6FD2" w:rsidRPr="00DD57A2">
        <w:rPr>
          <w:rFonts w:ascii="Arial" w:hAnsi="Arial" w:cs="Arial"/>
          <w:color w:val="000000" w:themeColor="text1"/>
        </w:rPr>
        <w:t xml:space="preserve">era del Colegio Técnico Don Bosco </w:t>
      </w:r>
      <w:proofErr w:type="spellStart"/>
      <w:r w:rsidR="007266CE">
        <w:rPr>
          <w:rFonts w:ascii="Arial" w:hAnsi="Arial" w:cs="Arial"/>
          <w:color w:val="000000" w:themeColor="text1"/>
        </w:rPr>
        <w:t>xxx</w:t>
      </w:r>
      <w:proofErr w:type="spellEnd"/>
      <w:r w:rsidR="00CF6FD2" w:rsidRPr="00DD57A2">
        <w:rPr>
          <w:rFonts w:ascii="Arial" w:hAnsi="Arial" w:cs="Arial"/>
          <w:color w:val="000000" w:themeColor="text1"/>
        </w:rPr>
        <w:t xml:space="preserve"> al </w:t>
      </w:r>
      <w:proofErr w:type="spellStart"/>
      <w:r w:rsidR="007266CE">
        <w:rPr>
          <w:rFonts w:ascii="Arial" w:hAnsi="Arial" w:cs="Arial"/>
          <w:color w:val="000000" w:themeColor="text1"/>
        </w:rPr>
        <w:t>xxx</w:t>
      </w:r>
      <w:r w:rsidR="00CF6FD2" w:rsidRPr="00DD57A2">
        <w:rPr>
          <w:rFonts w:ascii="Arial" w:hAnsi="Arial" w:cs="Arial"/>
          <w:color w:val="000000" w:themeColor="text1"/>
        </w:rPr>
        <w:t>y</w:t>
      </w:r>
      <w:proofErr w:type="spellEnd"/>
      <w:r w:rsidR="00CF6FD2" w:rsidRPr="00DD57A2">
        <w:rPr>
          <w:rFonts w:ascii="Arial" w:hAnsi="Arial" w:cs="Arial"/>
          <w:color w:val="000000" w:themeColor="text1"/>
        </w:rPr>
        <w:t xml:space="preserve"> posteriormente devolverse </w:t>
      </w:r>
      <w:proofErr w:type="spellStart"/>
      <w:r w:rsidR="007266CE">
        <w:rPr>
          <w:rFonts w:ascii="Arial" w:hAnsi="Arial" w:cs="Arial"/>
          <w:color w:val="000000" w:themeColor="text1"/>
        </w:rPr>
        <w:t>xxx</w:t>
      </w:r>
      <w:proofErr w:type="spellEnd"/>
      <w:r w:rsidR="00CF6FD2" w:rsidRPr="00DD57A2">
        <w:rPr>
          <w:rFonts w:ascii="Arial" w:hAnsi="Arial" w:cs="Arial"/>
          <w:color w:val="000000" w:themeColor="text1"/>
        </w:rPr>
        <w:t xml:space="preserve"> metros al </w:t>
      </w:r>
      <w:proofErr w:type="spellStart"/>
      <w:r w:rsidR="007266CE">
        <w:rPr>
          <w:rFonts w:ascii="Arial" w:hAnsi="Arial" w:cs="Arial"/>
          <w:color w:val="000000" w:themeColor="text1"/>
        </w:rPr>
        <w:t>xx</w:t>
      </w:r>
      <w:r w:rsidR="00CF6FD2" w:rsidRPr="00DD57A2">
        <w:rPr>
          <w:rFonts w:ascii="Arial" w:hAnsi="Arial" w:cs="Arial"/>
          <w:color w:val="000000" w:themeColor="text1"/>
        </w:rPr>
        <w:t>r</w:t>
      </w:r>
      <w:proofErr w:type="spellEnd"/>
      <w:r w:rsidR="00CF6FD2" w:rsidRPr="00DD57A2">
        <w:rPr>
          <w:rFonts w:ascii="Arial" w:hAnsi="Arial" w:cs="Arial"/>
          <w:color w:val="000000" w:themeColor="text1"/>
        </w:rPr>
        <w:t xml:space="preserve">, </w:t>
      </w:r>
      <w:r w:rsidRPr="00DD57A2">
        <w:rPr>
          <w:rFonts w:ascii="Arial" w:hAnsi="Arial" w:cs="Arial"/>
          <w:color w:val="000000" w:themeColor="text1"/>
        </w:rPr>
        <w:t>error que no se hubiese presentado de haber acudido a la literalidad del documento</w:t>
      </w:r>
      <w:r w:rsidR="00D40CE6" w:rsidRPr="00DD57A2">
        <w:rPr>
          <w:rFonts w:ascii="Arial" w:hAnsi="Arial" w:cs="Arial"/>
          <w:color w:val="000000" w:themeColor="text1"/>
        </w:rPr>
        <w:t>.  I</w:t>
      </w:r>
      <w:r w:rsidRPr="00DD57A2">
        <w:rPr>
          <w:rFonts w:ascii="Arial" w:hAnsi="Arial" w:cs="Arial"/>
          <w:color w:val="000000" w:themeColor="text1"/>
        </w:rPr>
        <w:t xml:space="preserve">nterpretación que derivó en la </w:t>
      </w:r>
      <w:r w:rsidR="00D40CE6" w:rsidRPr="00DD57A2">
        <w:rPr>
          <w:rFonts w:ascii="Arial" w:hAnsi="Arial" w:cs="Arial"/>
          <w:color w:val="000000" w:themeColor="text1"/>
        </w:rPr>
        <w:t xml:space="preserve">equivocada </w:t>
      </w:r>
      <w:r w:rsidRPr="00DD57A2">
        <w:rPr>
          <w:rFonts w:ascii="Arial" w:hAnsi="Arial" w:cs="Arial"/>
          <w:color w:val="000000" w:themeColor="text1"/>
        </w:rPr>
        <w:t xml:space="preserve">afirmación </w:t>
      </w:r>
      <w:r w:rsidR="00D40CE6" w:rsidRPr="00DD57A2">
        <w:rPr>
          <w:rFonts w:ascii="Arial" w:hAnsi="Arial" w:cs="Arial"/>
          <w:color w:val="000000" w:themeColor="text1"/>
        </w:rPr>
        <w:t>de la Dirección de Asuntos Jurídicos del Consejo de Transporte Público, en su Informe DAJ-0900500 visible a folio 6 párrafo in fine del expediente administrativo, de que el recurrente dio un lugar de notificación inexistente</w:t>
      </w:r>
      <w:r w:rsidRPr="00DD57A2">
        <w:rPr>
          <w:rFonts w:ascii="Arial" w:hAnsi="Arial" w:cs="Arial"/>
          <w:color w:val="000000" w:themeColor="text1"/>
        </w:rPr>
        <w:t xml:space="preserve">.   Error de interpretación que la Junta Directiva del Consejo de Transporte Público no advierte y por </w:t>
      </w:r>
      <w:r w:rsidR="00D40CE6" w:rsidRPr="00DD57A2">
        <w:rPr>
          <w:rFonts w:ascii="Arial" w:hAnsi="Arial" w:cs="Arial"/>
          <w:color w:val="000000" w:themeColor="text1"/>
        </w:rPr>
        <w:t>ende</w:t>
      </w:r>
      <w:r w:rsidRPr="00DD57A2">
        <w:rPr>
          <w:rFonts w:ascii="Arial" w:hAnsi="Arial" w:cs="Arial"/>
          <w:color w:val="000000" w:themeColor="text1"/>
        </w:rPr>
        <w:t xml:space="preserve"> </w:t>
      </w:r>
      <w:r w:rsidR="00D40CE6" w:rsidRPr="00DD57A2">
        <w:rPr>
          <w:rFonts w:ascii="Arial" w:hAnsi="Arial" w:cs="Arial"/>
          <w:color w:val="000000" w:themeColor="text1"/>
        </w:rPr>
        <w:t xml:space="preserve">lamentablemente </w:t>
      </w:r>
      <w:r w:rsidRPr="00DD57A2">
        <w:rPr>
          <w:rFonts w:ascii="Arial" w:hAnsi="Arial" w:cs="Arial"/>
          <w:color w:val="000000" w:themeColor="text1"/>
        </w:rPr>
        <w:t>reproduce, puesto que en el Considerando 6 del Artículo 6.2.17 de la Sesión Ordinaria 53-2009 del 18 de agosto del 2009</w:t>
      </w:r>
      <w:r w:rsidR="00D40CE6" w:rsidRPr="00DD57A2">
        <w:rPr>
          <w:rFonts w:ascii="Arial" w:hAnsi="Arial" w:cs="Arial"/>
          <w:color w:val="000000" w:themeColor="text1"/>
        </w:rPr>
        <w:t>, esa Junta Directiva afirma que el recurrente “</w:t>
      </w:r>
      <w:r w:rsidR="00D40CE6" w:rsidRPr="00DD57A2">
        <w:rPr>
          <w:rFonts w:ascii="Arial" w:hAnsi="Arial" w:cs="Arial"/>
          <w:i/>
          <w:color w:val="000000" w:themeColor="text1"/>
        </w:rPr>
        <w:t>aportó un lugar para notificación inexistente</w:t>
      </w:r>
      <w:r w:rsidR="00D40CE6" w:rsidRPr="00DD57A2">
        <w:rPr>
          <w:rFonts w:ascii="Arial" w:hAnsi="Arial" w:cs="Arial"/>
          <w:color w:val="000000" w:themeColor="text1"/>
        </w:rPr>
        <w:t xml:space="preserve">”, lo cual es incorrecto, ya </w:t>
      </w:r>
      <w:r w:rsidR="00CF6FD2" w:rsidRPr="00DD57A2">
        <w:rPr>
          <w:rFonts w:ascii="Arial" w:hAnsi="Arial" w:cs="Arial"/>
          <w:color w:val="000000" w:themeColor="text1"/>
        </w:rPr>
        <w:t xml:space="preserve">en forma clara, precisa y exacta, el </w:t>
      </w:r>
      <w:r w:rsidR="00D40CE6" w:rsidRPr="00DD57A2">
        <w:rPr>
          <w:rFonts w:ascii="Arial" w:hAnsi="Arial" w:cs="Arial"/>
          <w:color w:val="000000" w:themeColor="text1"/>
        </w:rPr>
        <w:t xml:space="preserve">recurrente </w:t>
      </w:r>
      <w:r w:rsidR="00CF6FD2" w:rsidRPr="00DD57A2">
        <w:rPr>
          <w:rFonts w:ascii="Arial" w:hAnsi="Arial" w:cs="Arial"/>
          <w:color w:val="000000" w:themeColor="text1"/>
        </w:rPr>
        <w:t>consignó en el encabezado de su escrito que es vecino de Concepción de Alajuelita, del Colegio Técnico Don Bosco 75 metros al norte, y posteriormente en el aparte de Notificaciones señaló</w:t>
      </w:r>
      <w:r w:rsidR="00D40CE6" w:rsidRPr="00DD57A2">
        <w:rPr>
          <w:rFonts w:ascii="Arial" w:hAnsi="Arial" w:cs="Arial"/>
          <w:color w:val="000000" w:themeColor="text1"/>
        </w:rPr>
        <w:t>:</w:t>
      </w:r>
    </w:p>
    <w:p w14:paraId="41D62BDA" w14:textId="77777777" w:rsidR="00D40CE6" w:rsidRPr="00DD57A2" w:rsidRDefault="00D40CE6" w:rsidP="00AC0108">
      <w:pPr>
        <w:jc w:val="both"/>
        <w:rPr>
          <w:rFonts w:ascii="Arial" w:hAnsi="Arial" w:cs="Arial"/>
          <w:color w:val="000000" w:themeColor="text1"/>
        </w:rPr>
      </w:pPr>
    </w:p>
    <w:p w14:paraId="505D0F6E" w14:textId="15F55B69" w:rsidR="00D40CE6" w:rsidRPr="00DD57A2" w:rsidRDefault="00D40CE6" w:rsidP="00D40CE6">
      <w:pPr>
        <w:tabs>
          <w:tab w:val="left" w:pos="8222"/>
        </w:tabs>
        <w:ind w:left="567" w:right="340"/>
        <w:jc w:val="both"/>
        <w:rPr>
          <w:rFonts w:ascii="Arial" w:hAnsi="Arial" w:cs="Arial"/>
          <w:color w:val="000000" w:themeColor="text1"/>
        </w:rPr>
      </w:pPr>
      <w:r w:rsidRPr="00DD57A2">
        <w:rPr>
          <w:rFonts w:ascii="Arial" w:hAnsi="Arial" w:cs="Arial"/>
          <w:color w:val="000000" w:themeColor="text1"/>
        </w:rPr>
        <w:t xml:space="preserve">“Las recibiré </w:t>
      </w:r>
      <w:r w:rsidR="00CF6FD2" w:rsidRPr="00DD57A2">
        <w:rPr>
          <w:rFonts w:ascii="Arial" w:hAnsi="Arial" w:cs="Arial"/>
          <w:color w:val="000000" w:themeColor="text1"/>
        </w:rPr>
        <w:t xml:space="preserve">en forma personal en su casa de habitación ubicada del Colegio Técnico Don Bosco </w:t>
      </w:r>
      <w:proofErr w:type="spellStart"/>
      <w:r w:rsidR="007266CE">
        <w:rPr>
          <w:rFonts w:ascii="Arial" w:hAnsi="Arial" w:cs="Arial"/>
          <w:color w:val="000000" w:themeColor="text1"/>
        </w:rPr>
        <w:t>xxx</w:t>
      </w:r>
      <w:proofErr w:type="spellEnd"/>
      <w:r w:rsidR="00CF6FD2" w:rsidRPr="00DD57A2">
        <w:rPr>
          <w:rFonts w:ascii="Arial" w:hAnsi="Arial" w:cs="Arial"/>
          <w:color w:val="000000" w:themeColor="text1"/>
        </w:rPr>
        <w:t xml:space="preserve"> al norte, (</w:t>
      </w:r>
      <w:proofErr w:type="spellStart"/>
      <w:r w:rsidR="007266CE">
        <w:rPr>
          <w:rFonts w:ascii="Arial" w:hAnsi="Arial" w:cs="Arial"/>
          <w:color w:val="000000" w:themeColor="text1"/>
        </w:rPr>
        <w:t>xx</w:t>
      </w:r>
      <w:proofErr w:type="spellEnd"/>
      <w:r w:rsidR="00CF6FD2" w:rsidRPr="00DD57A2">
        <w:rPr>
          <w:rFonts w:ascii="Arial" w:hAnsi="Arial" w:cs="Arial"/>
          <w:color w:val="000000" w:themeColor="text1"/>
        </w:rPr>
        <w:t xml:space="preserve"> </w:t>
      </w:r>
      <w:r w:rsidR="006F454C" w:rsidRPr="00DD57A2">
        <w:rPr>
          <w:rFonts w:ascii="Arial" w:hAnsi="Arial" w:cs="Arial"/>
          <w:color w:val="000000" w:themeColor="text1"/>
        </w:rPr>
        <w:t>sur</w:t>
      </w:r>
      <w:r w:rsidR="00CF6FD2" w:rsidRPr="00DD57A2">
        <w:rPr>
          <w:rFonts w:ascii="Arial" w:hAnsi="Arial" w:cs="Arial"/>
          <w:color w:val="000000" w:themeColor="text1"/>
        </w:rPr>
        <w:t xml:space="preserve"> de la antigua </w:t>
      </w:r>
      <w:proofErr w:type="spellStart"/>
      <w:r w:rsidR="007266CE">
        <w:rPr>
          <w:rFonts w:ascii="Arial" w:hAnsi="Arial" w:cs="Arial"/>
          <w:color w:val="000000" w:themeColor="text1"/>
        </w:rPr>
        <w:t>xxx</w:t>
      </w:r>
      <w:proofErr w:type="spellEnd"/>
      <w:r w:rsidR="00CF6FD2" w:rsidRPr="00DD57A2">
        <w:rPr>
          <w:rFonts w:ascii="Arial" w:hAnsi="Arial" w:cs="Arial"/>
          <w:color w:val="000000" w:themeColor="text1"/>
        </w:rPr>
        <w:t>) casa con portón negro</w:t>
      </w:r>
      <w:r w:rsidR="00241741" w:rsidRPr="00DD57A2">
        <w:rPr>
          <w:rFonts w:ascii="Arial" w:hAnsi="Arial" w:cs="Arial"/>
          <w:color w:val="000000" w:themeColor="text1"/>
        </w:rPr>
        <w:t>.</w:t>
      </w:r>
      <w:r w:rsidRPr="00DD57A2">
        <w:rPr>
          <w:rFonts w:ascii="Arial" w:hAnsi="Arial" w:cs="Arial"/>
          <w:color w:val="000000" w:themeColor="text1"/>
        </w:rPr>
        <w:t>”</w:t>
      </w:r>
      <w:r w:rsidR="00241741" w:rsidRPr="00DD57A2">
        <w:rPr>
          <w:rFonts w:ascii="Arial" w:hAnsi="Arial" w:cs="Arial"/>
          <w:color w:val="000000" w:themeColor="text1"/>
        </w:rPr>
        <w:t xml:space="preserve">  </w:t>
      </w:r>
    </w:p>
    <w:p w14:paraId="1D25C282" w14:textId="77777777" w:rsidR="00D40CE6" w:rsidRPr="00DD57A2" w:rsidRDefault="00D40CE6" w:rsidP="00AC0108">
      <w:pPr>
        <w:jc w:val="both"/>
        <w:rPr>
          <w:rFonts w:ascii="Arial" w:hAnsi="Arial" w:cs="Arial"/>
          <w:color w:val="000000" w:themeColor="text1"/>
        </w:rPr>
      </w:pPr>
    </w:p>
    <w:p w14:paraId="4CA3BD02" w14:textId="77777777" w:rsidR="008B5B95" w:rsidRPr="00DD57A2" w:rsidRDefault="00241741" w:rsidP="00AC0108">
      <w:pPr>
        <w:jc w:val="both"/>
        <w:rPr>
          <w:rFonts w:ascii="Arial" w:hAnsi="Arial" w:cs="Arial"/>
          <w:color w:val="000000" w:themeColor="text1"/>
        </w:rPr>
      </w:pPr>
      <w:r w:rsidRPr="00DD57A2">
        <w:rPr>
          <w:rFonts w:ascii="Arial" w:hAnsi="Arial" w:cs="Arial"/>
          <w:color w:val="000000" w:themeColor="text1"/>
        </w:rPr>
        <w:t>E</w:t>
      </w:r>
      <w:r w:rsidR="008B5B95" w:rsidRPr="00DD57A2">
        <w:rPr>
          <w:rFonts w:ascii="Arial" w:hAnsi="Arial" w:cs="Arial"/>
          <w:color w:val="000000" w:themeColor="text1"/>
        </w:rPr>
        <w:t>s decir, lo que consignó entre paréntesis</w:t>
      </w:r>
      <w:r w:rsidR="00E907A1" w:rsidRPr="00DD57A2">
        <w:rPr>
          <w:rFonts w:ascii="Arial" w:hAnsi="Arial" w:cs="Arial"/>
          <w:color w:val="000000" w:themeColor="text1"/>
        </w:rPr>
        <w:t xml:space="preserve"> no es más que </w:t>
      </w:r>
      <w:r w:rsidR="008B5B95" w:rsidRPr="00DD57A2">
        <w:rPr>
          <w:rFonts w:ascii="Arial" w:hAnsi="Arial" w:cs="Arial"/>
          <w:color w:val="000000" w:themeColor="text1"/>
        </w:rPr>
        <w:t xml:space="preserve">una </w:t>
      </w:r>
      <w:r w:rsidR="00124758" w:rsidRPr="00DD57A2">
        <w:rPr>
          <w:rFonts w:ascii="Arial" w:hAnsi="Arial" w:cs="Arial"/>
          <w:color w:val="000000" w:themeColor="text1"/>
        </w:rPr>
        <w:t xml:space="preserve">simple </w:t>
      </w:r>
      <w:r w:rsidRPr="00DD57A2">
        <w:rPr>
          <w:rFonts w:ascii="Arial" w:hAnsi="Arial" w:cs="Arial"/>
          <w:color w:val="000000" w:themeColor="text1"/>
        </w:rPr>
        <w:t xml:space="preserve">aclaración o mejor </w:t>
      </w:r>
      <w:r w:rsidR="008B5B95" w:rsidRPr="00DD57A2">
        <w:rPr>
          <w:rFonts w:ascii="Arial" w:hAnsi="Arial" w:cs="Arial"/>
          <w:color w:val="000000" w:themeColor="text1"/>
        </w:rPr>
        <w:t>referencia de la ubicación de su casa de habitación</w:t>
      </w:r>
      <w:r w:rsidR="00D40CE6" w:rsidRPr="00DD57A2">
        <w:rPr>
          <w:rFonts w:ascii="Arial" w:hAnsi="Arial" w:cs="Arial"/>
          <w:color w:val="000000" w:themeColor="text1"/>
        </w:rPr>
        <w:t>, no es parte de la dirección en sí misma</w:t>
      </w:r>
      <w:r w:rsidR="008B5B95" w:rsidRPr="00DD57A2">
        <w:rPr>
          <w:rFonts w:ascii="Arial" w:hAnsi="Arial" w:cs="Arial"/>
          <w:color w:val="000000" w:themeColor="text1"/>
        </w:rPr>
        <w:t>.</w:t>
      </w:r>
    </w:p>
    <w:p w14:paraId="4096D004" w14:textId="77777777" w:rsidR="008B5B95" w:rsidRPr="00DD57A2" w:rsidRDefault="008B5B95" w:rsidP="00AC0108">
      <w:pPr>
        <w:jc w:val="both"/>
        <w:rPr>
          <w:rFonts w:ascii="Arial" w:hAnsi="Arial" w:cs="Arial"/>
          <w:color w:val="000000" w:themeColor="text1"/>
        </w:rPr>
      </w:pPr>
    </w:p>
    <w:p w14:paraId="74B6FE92" w14:textId="77777777" w:rsidR="00CF6FD2" w:rsidRPr="00DD57A2" w:rsidRDefault="008B5B95" w:rsidP="00AC0108">
      <w:pPr>
        <w:jc w:val="both"/>
        <w:rPr>
          <w:rFonts w:ascii="Arial" w:hAnsi="Arial" w:cs="Arial"/>
          <w:color w:val="000000" w:themeColor="text1"/>
        </w:rPr>
      </w:pPr>
      <w:r w:rsidRPr="00DD57A2">
        <w:rPr>
          <w:rFonts w:ascii="Arial" w:hAnsi="Arial" w:cs="Arial"/>
          <w:color w:val="000000" w:themeColor="text1"/>
        </w:rPr>
        <w:t>Es precisamente dentro de este contexto que e</w:t>
      </w:r>
      <w:r w:rsidR="00D40CE6" w:rsidRPr="00DD57A2">
        <w:rPr>
          <w:rFonts w:ascii="Arial" w:hAnsi="Arial" w:cs="Arial"/>
          <w:color w:val="000000" w:themeColor="text1"/>
        </w:rPr>
        <w:t>l</w:t>
      </w:r>
      <w:r w:rsidRPr="00DD57A2">
        <w:rPr>
          <w:rFonts w:ascii="Arial" w:hAnsi="Arial" w:cs="Arial"/>
          <w:color w:val="000000" w:themeColor="text1"/>
        </w:rPr>
        <w:t xml:space="preserve"> Tribunal ha procedido a verificar la dirección señalada por el </w:t>
      </w:r>
      <w:r w:rsidR="00D40CE6" w:rsidRPr="00DD57A2">
        <w:rPr>
          <w:rFonts w:ascii="Arial" w:hAnsi="Arial" w:cs="Arial"/>
          <w:color w:val="000000" w:themeColor="text1"/>
        </w:rPr>
        <w:t>recurrente</w:t>
      </w:r>
      <w:r w:rsidRPr="00DD57A2">
        <w:rPr>
          <w:rFonts w:ascii="Arial" w:hAnsi="Arial" w:cs="Arial"/>
          <w:color w:val="000000" w:themeColor="text1"/>
        </w:rPr>
        <w:t xml:space="preserve">, en su escrito presentado ante ese Consejo,  </w:t>
      </w:r>
      <w:r w:rsidR="00D40CE6" w:rsidRPr="00DD57A2">
        <w:rPr>
          <w:rFonts w:ascii="Arial" w:hAnsi="Arial" w:cs="Arial"/>
          <w:color w:val="000000" w:themeColor="text1"/>
        </w:rPr>
        <w:t xml:space="preserve">y procedió a verificar el lugar señalado para notificaciones, de lo cual levantó un </w:t>
      </w:r>
      <w:r w:rsidRPr="00DD57A2">
        <w:rPr>
          <w:rFonts w:ascii="Arial" w:hAnsi="Arial" w:cs="Arial"/>
          <w:color w:val="000000" w:themeColor="text1"/>
        </w:rPr>
        <w:t>acta</w:t>
      </w:r>
      <w:r w:rsidR="00DD57A2" w:rsidRPr="00DD57A2">
        <w:rPr>
          <w:rFonts w:ascii="Arial" w:hAnsi="Arial" w:cs="Arial"/>
          <w:color w:val="000000" w:themeColor="text1"/>
        </w:rPr>
        <w:t>,</w:t>
      </w:r>
      <w:r w:rsidRPr="00DD57A2">
        <w:rPr>
          <w:rFonts w:ascii="Arial" w:hAnsi="Arial" w:cs="Arial"/>
          <w:color w:val="000000" w:themeColor="text1"/>
        </w:rPr>
        <w:t xml:space="preserve"> en la cual se demuestra fehacientemente que el lugar indicado </w:t>
      </w:r>
      <w:r w:rsidR="00DD57A2" w:rsidRPr="00DD57A2">
        <w:rPr>
          <w:rFonts w:ascii="Arial" w:hAnsi="Arial" w:cs="Arial"/>
          <w:color w:val="000000" w:themeColor="text1"/>
        </w:rPr>
        <w:t xml:space="preserve">por el recurrente si existe y está correctamente señalado, </w:t>
      </w:r>
      <w:r w:rsidRPr="00DD57A2">
        <w:rPr>
          <w:rFonts w:ascii="Arial" w:hAnsi="Arial" w:cs="Arial"/>
          <w:color w:val="000000" w:themeColor="text1"/>
        </w:rPr>
        <w:t xml:space="preserve">y </w:t>
      </w:r>
      <w:r w:rsidR="00DD57A2" w:rsidRPr="00DD57A2">
        <w:rPr>
          <w:rFonts w:ascii="Arial" w:hAnsi="Arial" w:cs="Arial"/>
          <w:color w:val="000000" w:themeColor="text1"/>
        </w:rPr>
        <w:t>para mayor abundamiento el recurrente fue localizado en lugar y no sólo mani</w:t>
      </w:r>
      <w:r w:rsidRPr="00DD57A2">
        <w:rPr>
          <w:rFonts w:ascii="Arial" w:hAnsi="Arial" w:cs="Arial"/>
          <w:color w:val="000000" w:themeColor="text1"/>
        </w:rPr>
        <w:t>festó que tiene más de veint</w:t>
      </w:r>
      <w:r w:rsidR="00DD57A2" w:rsidRPr="00DD57A2">
        <w:rPr>
          <w:rFonts w:ascii="Arial" w:hAnsi="Arial" w:cs="Arial"/>
          <w:color w:val="000000" w:themeColor="text1"/>
        </w:rPr>
        <w:t xml:space="preserve">e años de habitar en </w:t>
      </w:r>
      <w:r w:rsidR="00DD57A2" w:rsidRPr="00DD57A2">
        <w:rPr>
          <w:rFonts w:ascii="Arial" w:hAnsi="Arial" w:cs="Arial"/>
          <w:color w:val="000000" w:themeColor="text1"/>
        </w:rPr>
        <w:lastRenderedPageBreak/>
        <w:t xml:space="preserve">ese lugar y </w:t>
      </w:r>
      <w:r w:rsidRPr="00DD57A2">
        <w:rPr>
          <w:rFonts w:ascii="Arial" w:hAnsi="Arial" w:cs="Arial"/>
          <w:color w:val="000000" w:themeColor="text1"/>
        </w:rPr>
        <w:t>que e</w:t>
      </w:r>
      <w:r w:rsidR="00DD57A2" w:rsidRPr="00DD57A2">
        <w:rPr>
          <w:rFonts w:ascii="Arial" w:hAnsi="Arial" w:cs="Arial"/>
          <w:color w:val="000000" w:themeColor="text1"/>
        </w:rPr>
        <w:t>s muy conocido por la comunidad, sino que también firmó el acta respectiva.</w:t>
      </w:r>
    </w:p>
    <w:p w14:paraId="2B510E11" w14:textId="77777777" w:rsidR="002F0459" w:rsidRPr="00DD57A2" w:rsidRDefault="002F0459" w:rsidP="006A1767">
      <w:pPr>
        <w:spacing w:after="120"/>
        <w:jc w:val="both"/>
        <w:rPr>
          <w:rFonts w:ascii="Arial" w:hAnsi="Arial" w:cs="Arial"/>
          <w:color w:val="000000" w:themeColor="text1"/>
        </w:rPr>
      </w:pPr>
    </w:p>
    <w:p w14:paraId="5F9572B9" w14:textId="77777777" w:rsidR="00DC6E8A" w:rsidRPr="00DD57A2" w:rsidRDefault="00F4071E" w:rsidP="008E3E29">
      <w:pPr>
        <w:spacing w:after="120"/>
        <w:jc w:val="both"/>
        <w:rPr>
          <w:rFonts w:ascii="Arial" w:hAnsi="Arial" w:cs="Arial"/>
          <w:color w:val="000000" w:themeColor="text1"/>
        </w:rPr>
      </w:pPr>
      <w:r w:rsidRPr="00DD57A2">
        <w:rPr>
          <w:rFonts w:ascii="Arial" w:hAnsi="Arial" w:cs="Arial"/>
          <w:color w:val="000000" w:themeColor="text1"/>
        </w:rPr>
        <w:t xml:space="preserve">En razón de lo anterior, </w:t>
      </w:r>
      <w:r w:rsidR="008E3E29" w:rsidRPr="00DD57A2">
        <w:rPr>
          <w:rFonts w:ascii="Arial" w:hAnsi="Arial" w:cs="Arial"/>
          <w:color w:val="000000" w:themeColor="text1"/>
        </w:rPr>
        <w:t xml:space="preserve">y con la finalidad de evitar indefensión y </w:t>
      </w:r>
      <w:r w:rsidR="006F454C" w:rsidRPr="00DD57A2">
        <w:rPr>
          <w:rFonts w:ascii="Arial" w:hAnsi="Arial" w:cs="Arial"/>
          <w:color w:val="000000" w:themeColor="text1"/>
        </w:rPr>
        <w:t>por razones estrictamente procedimentales (formalidades esenciales)</w:t>
      </w:r>
      <w:r w:rsidR="008E3E29" w:rsidRPr="00DD57A2">
        <w:rPr>
          <w:rFonts w:ascii="Arial" w:hAnsi="Arial" w:cs="Arial"/>
          <w:color w:val="000000" w:themeColor="text1"/>
        </w:rPr>
        <w:t xml:space="preserve"> este Tribunal es del criterio que debe anularse el citado artículo  </w:t>
      </w:r>
      <w:r w:rsidR="006F454C" w:rsidRPr="00DD57A2">
        <w:rPr>
          <w:rFonts w:ascii="Arial" w:hAnsi="Arial" w:cs="Arial"/>
          <w:color w:val="000000" w:themeColor="text1"/>
        </w:rPr>
        <w:t>6.2.</w:t>
      </w:r>
      <w:r w:rsidR="00506646">
        <w:rPr>
          <w:rFonts w:ascii="Arial" w:hAnsi="Arial" w:cs="Arial"/>
          <w:color w:val="000000" w:themeColor="text1"/>
        </w:rPr>
        <w:t>17 de la Sesión Ordinaria 53-200</w:t>
      </w:r>
      <w:r w:rsidR="006F454C" w:rsidRPr="00DD57A2">
        <w:rPr>
          <w:rFonts w:ascii="Arial" w:hAnsi="Arial" w:cs="Arial"/>
          <w:color w:val="000000" w:themeColor="text1"/>
        </w:rPr>
        <w:t xml:space="preserve">9 del 18 de agosto del 2009, emitido por la Junta Directiva del Consejo de Transporte Público, </w:t>
      </w:r>
      <w:r w:rsidR="00241741" w:rsidRPr="00DD57A2">
        <w:rPr>
          <w:rFonts w:ascii="Arial" w:hAnsi="Arial" w:cs="Arial"/>
          <w:color w:val="000000" w:themeColor="text1"/>
        </w:rPr>
        <w:t xml:space="preserve">por violación a la garantía constitucional del debido proceso, al violentarse el derecho de audiencia y defensa al no conocer los argumentos del recurrente en virtud de un vicio en el procedimiento como lo es el acto de notificación. </w:t>
      </w:r>
    </w:p>
    <w:p w14:paraId="035F072A" w14:textId="77777777" w:rsidR="00DD57A2" w:rsidRPr="00DD57A2" w:rsidRDefault="00DD57A2" w:rsidP="008E3E29">
      <w:pPr>
        <w:spacing w:after="120"/>
        <w:jc w:val="both"/>
        <w:rPr>
          <w:rFonts w:ascii="Arial" w:hAnsi="Arial" w:cs="Arial"/>
          <w:color w:val="000000" w:themeColor="text1"/>
        </w:rPr>
      </w:pPr>
    </w:p>
    <w:p w14:paraId="6FA29592" w14:textId="77777777" w:rsidR="00241741" w:rsidRPr="00DD57A2" w:rsidRDefault="00DD57A2" w:rsidP="008E3E29">
      <w:pPr>
        <w:spacing w:after="120"/>
        <w:jc w:val="both"/>
        <w:rPr>
          <w:rFonts w:ascii="Arial" w:hAnsi="Arial" w:cs="Arial"/>
          <w:color w:val="000000" w:themeColor="text1"/>
        </w:rPr>
      </w:pPr>
      <w:r w:rsidRPr="00DD57A2">
        <w:rPr>
          <w:rFonts w:ascii="Arial" w:hAnsi="Arial" w:cs="Arial"/>
          <w:color w:val="000000" w:themeColor="text1"/>
        </w:rPr>
        <w:t>Conviene al a quo ser más acucioso al estudiar sus casos, y cuando advierte groseros errores, como en el presente caso, apartarse motivadamente del criterio emitido por su Órgano Asesor, garantizando con ello el debido proceso administrativo.</w:t>
      </w:r>
    </w:p>
    <w:p w14:paraId="4B50EE89" w14:textId="77777777" w:rsidR="00124758" w:rsidRDefault="00124758" w:rsidP="005C5EB3">
      <w:pPr>
        <w:spacing w:after="120"/>
        <w:jc w:val="center"/>
        <w:rPr>
          <w:rFonts w:ascii="Arial" w:hAnsi="Arial" w:cs="Arial"/>
          <w:b/>
          <w:color w:val="000000" w:themeColor="text1"/>
        </w:rPr>
      </w:pPr>
    </w:p>
    <w:p w14:paraId="7ADBD834" w14:textId="77777777" w:rsidR="00835F23" w:rsidRPr="00DD57A2" w:rsidRDefault="00835F23" w:rsidP="005C5EB3">
      <w:pPr>
        <w:spacing w:after="120"/>
        <w:jc w:val="center"/>
        <w:rPr>
          <w:rFonts w:ascii="Arial" w:hAnsi="Arial" w:cs="Arial"/>
          <w:b/>
          <w:color w:val="000000" w:themeColor="text1"/>
        </w:rPr>
      </w:pPr>
      <w:r w:rsidRPr="00DD57A2">
        <w:rPr>
          <w:rFonts w:ascii="Arial" w:hAnsi="Arial" w:cs="Arial"/>
          <w:b/>
          <w:color w:val="000000" w:themeColor="text1"/>
        </w:rPr>
        <w:t>POR TANTO</w:t>
      </w:r>
    </w:p>
    <w:p w14:paraId="5F024C4F" w14:textId="77777777" w:rsidR="005C5EB3" w:rsidRPr="00DD57A2" w:rsidRDefault="005C5EB3" w:rsidP="00835F23">
      <w:pPr>
        <w:spacing w:after="120"/>
        <w:jc w:val="both"/>
        <w:rPr>
          <w:rFonts w:ascii="Arial" w:hAnsi="Arial" w:cs="Arial"/>
          <w:color w:val="000000" w:themeColor="text1"/>
        </w:rPr>
      </w:pPr>
    </w:p>
    <w:p w14:paraId="763651A1" w14:textId="4FC50F1F" w:rsidR="00395BBB" w:rsidRPr="00DD57A2" w:rsidRDefault="005C5EB3" w:rsidP="00835F23">
      <w:pPr>
        <w:spacing w:after="120"/>
        <w:jc w:val="both"/>
        <w:rPr>
          <w:rFonts w:ascii="Arial" w:hAnsi="Arial" w:cs="Arial"/>
          <w:color w:val="000000" w:themeColor="text1"/>
        </w:rPr>
      </w:pPr>
      <w:r w:rsidRPr="00DD57A2">
        <w:rPr>
          <w:rFonts w:ascii="Arial" w:hAnsi="Arial" w:cs="Arial"/>
          <w:b/>
          <w:color w:val="000000" w:themeColor="text1"/>
        </w:rPr>
        <w:t>I</w:t>
      </w:r>
      <w:r w:rsidR="00835F23" w:rsidRPr="00DD57A2">
        <w:rPr>
          <w:rFonts w:ascii="Arial" w:hAnsi="Arial" w:cs="Arial"/>
          <w:b/>
          <w:color w:val="000000" w:themeColor="text1"/>
        </w:rPr>
        <w:t>.-</w:t>
      </w:r>
      <w:r w:rsidR="00835F23" w:rsidRPr="00DD57A2">
        <w:rPr>
          <w:rFonts w:ascii="Arial" w:hAnsi="Arial" w:cs="Arial"/>
          <w:color w:val="000000" w:themeColor="text1"/>
        </w:rPr>
        <w:t xml:space="preserve"> Se </w:t>
      </w:r>
      <w:r w:rsidR="008F36D7" w:rsidRPr="00DD57A2">
        <w:rPr>
          <w:rFonts w:ascii="Arial" w:hAnsi="Arial" w:cs="Arial"/>
          <w:color w:val="000000" w:themeColor="text1"/>
        </w:rPr>
        <w:t xml:space="preserve">declara </w:t>
      </w:r>
      <w:r w:rsidR="00395BBB" w:rsidRPr="00DD57A2">
        <w:rPr>
          <w:rFonts w:ascii="Arial" w:hAnsi="Arial" w:cs="Arial"/>
          <w:color w:val="000000" w:themeColor="text1"/>
        </w:rPr>
        <w:t>con</w:t>
      </w:r>
      <w:r w:rsidR="008F36D7" w:rsidRPr="00DD57A2">
        <w:rPr>
          <w:rFonts w:ascii="Arial" w:hAnsi="Arial" w:cs="Arial"/>
          <w:color w:val="000000" w:themeColor="text1"/>
        </w:rPr>
        <w:t xml:space="preserve"> lugar </w:t>
      </w:r>
      <w:r w:rsidR="00395BBB" w:rsidRPr="00DD57A2">
        <w:rPr>
          <w:rFonts w:ascii="Arial" w:hAnsi="Arial" w:cs="Arial"/>
          <w:color w:val="000000" w:themeColor="text1"/>
        </w:rPr>
        <w:t xml:space="preserve">el </w:t>
      </w:r>
      <w:r w:rsidR="00395BBB" w:rsidRPr="00DD57A2">
        <w:rPr>
          <w:rFonts w:ascii="Arial" w:hAnsi="Arial" w:cs="Arial"/>
          <w:b/>
          <w:i/>
          <w:color w:val="000000" w:themeColor="text1"/>
          <w:sz w:val="22"/>
        </w:rPr>
        <w:t>RECURSO DE APELACIÓN EN SUBSIDIO E INCIDENTE DE NULIDAD ABSOLUTA</w:t>
      </w:r>
      <w:r w:rsidR="00395BBB" w:rsidRPr="00DD57A2">
        <w:rPr>
          <w:rFonts w:ascii="Arial" w:hAnsi="Arial" w:cs="Arial"/>
          <w:b/>
          <w:color w:val="000000" w:themeColor="text1"/>
        </w:rPr>
        <w:t xml:space="preserve"> </w:t>
      </w:r>
      <w:r w:rsidR="00395BBB" w:rsidRPr="00DD57A2">
        <w:rPr>
          <w:rFonts w:ascii="Arial" w:hAnsi="Arial" w:cs="Arial"/>
          <w:color w:val="000000" w:themeColor="text1"/>
          <w:sz w:val="28"/>
        </w:rPr>
        <w:t>i</w:t>
      </w:r>
      <w:r w:rsidR="00395BBB" w:rsidRPr="00DD57A2">
        <w:rPr>
          <w:rFonts w:ascii="Arial" w:hAnsi="Arial" w:cs="Arial"/>
          <w:color w:val="000000" w:themeColor="text1"/>
        </w:rPr>
        <w:t xml:space="preserve">nterpuesto por el </w:t>
      </w:r>
      <w:r w:rsidR="007266CE">
        <w:rPr>
          <w:rFonts w:ascii="Arial" w:hAnsi="Arial" w:cs="Arial"/>
          <w:color w:val="000000" w:themeColor="text1"/>
        </w:rPr>
        <w:t>señor</w:t>
      </w:r>
      <w:r w:rsidR="00395BBB" w:rsidRPr="00DD57A2">
        <w:rPr>
          <w:rFonts w:ascii="Arial" w:hAnsi="Arial" w:cs="Arial"/>
          <w:color w:val="000000" w:themeColor="text1"/>
        </w:rPr>
        <w:t xml:space="preserve"> </w:t>
      </w:r>
      <w:r w:rsidR="00645BEC">
        <w:rPr>
          <w:rFonts w:ascii="Arial" w:hAnsi="Arial" w:cs="Arial"/>
          <w:b/>
          <w:color w:val="000000" w:themeColor="text1"/>
        </w:rPr>
        <w:t>HMP</w:t>
      </w:r>
      <w:r w:rsidR="00395BBB" w:rsidRPr="00DD57A2">
        <w:rPr>
          <w:rFonts w:ascii="Arial" w:hAnsi="Arial" w:cs="Arial"/>
          <w:color w:val="000000" w:themeColor="text1"/>
        </w:rPr>
        <w:t xml:space="preserve">, cédula número </w:t>
      </w:r>
      <w:r w:rsidR="00645BEC">
        <w:rPr>
          <w:rFonts w:ascii="Arial" w:hAnsi="Arial" w:cs="Arial"/>
          <w:color w:val="000000" w:themeColor="text1"/>
        </w:rPr>
        <w:t>...</w:t>
      </w:r>
      <w:r w:rsidR="00395BBB" w:rsidRPr="00DD57A2">
        <w:rPr>
          <w:rFonts w:ascii="Arial" w:hAnsi="Arial" w:cs="Arial"/>
          <w:color w:val="000000" w:themeColor="text1"/>
        </w:rPr>
        <w:t xml:space="preserve">, concesionario del taxi placas </w:t>
      </w:r>
      <w:r w:rsidR="00645BEC">
        <w:rPr>
          <w:rFonts w:ascii="Arial" w:hAnsi="Arial" w:cs="Arial"/>
          <w:color w:val="000000" w:themeColor="text1"/>
        </w:rPr>
        <w:t>T-XXXX</w:t>
      </w:r>
      <w:r w:rsidR="00395BBB" w:rsidRPr="00DD57A2">
        <w:rPr>
          <w:rFonts w:ascii="Arial" w:hAnsi="Arial" w:cs="Arial"/>
          <w:color w:val="000000" w:themeColor="text1"/>
        </w:rPr>
        <w:t xml:space="preserve">, representado en este acto por el </w:t>
      </w:r>
      <w:r w:rsidR="007266CE">
        <w:rPr>
          <w:rFonts w:ascii="Arial" w:hAnsi="Arial" w:cs="Arial"/>
          <w:color w:val="000000" w:themeColor="text1"/>
        </w:rPr>
        <w:t>señor</w:t>
      </w:r>
      <w:r w:rsidR="00395BBB" w:rsidRPr="00DD57A2">
        <w:rPr>
          <w:rFonts w:ascii="Arial" w:hAnsi="Arial" w:cs="Arial"/>
          <w:color w:val="000000" w:themeColor="text1"/>
        </w:rPr>
        <w:t xml:space="preserve"> </w:t>
      </w:r>
      <w:r w:rsidR="00645BEC">
        <w:rPr>
          <w:rFonts w:ascii="Arial" w:hAnsi="Arial" w:cs="Arial"/>
          <w:b/>
          <w:color w:val="000000" w:themeColor="text1"/>
        </w:rPr>
        <w:t>GMC</w:t>
      </w:r>
      <w:r w:rsidR="00395BBB" w:rsidRPr="00DD57A2">
        <w:rPr>
          <w:rFonts w:ascii="Arial" w:hAnsi="Arial" w:cs="Arial"/>
          <w:b/>
          <w:color w:val="000000" w:themeColor="text1"/>
        </w:rPr>
        <w:t xml:space="preserve">, </w:t>
      </w:r>
      <w:r w:rsidR="00395BBB" w:rsidRPr="00DD57A2">
        <w:rPr>
          <w:rFonts w:ascii="Arial" w:hAnsi="Arial" w:cs="Arial"/>
          <w:color w:val="000000" w:themeColor="text1"/>
        </w:rPr>
        <w:t xml:space="preserve">cédula número </w:t>
      </w:r>
      <w:r w:rsidR="00645BEC">
        <w:rPr>
          <w:rFonts w:ascii="Arial" w:hAnsi="Arial" w:cs="Arial"/>
          <w:color w:val="000000" w:themeColor="text1"/>
        </w:rPr>
        <w:t>...</w:t>
      </w:r>
      <w:r w:rsidR="00395BBB" w:rsidRPr="00DD57A2">
        <w:rPr>
          <w:rFonts w:ascii="Arial" w:hAnsi="Arial" w:cs="Arial"/>
          <w:b/>
          <w:color w:val="000000" w:themeColor="text1"/>
        </w:rPr>
        <w:t>,</w:t>
      </w:r>
      <w:r w:rsidR="00395BBB" w:rsidRPr="00DD57A2">
        <w:rPr>
          <w:rFonts w:ascii="Arial" w:hAnsi="Arial" w:cs="Arial"/>
          <w:color w:val="000000" w:themeColor="text1"/>
        </w:rPr>
        <w:t xml:space="preserve"> en su condición de Apoderado Generalísimo sin límite de suma, contra el artículo 6.23 de la Sesión Ordinaria 44-2006, del 08 de agosto del 2006, celebrada por la Junta Directiva del Consejo de Transporte Público</w:t>
      </w:r>
    </w:p>
    <w:p w14:paraId="1CE69303" w14:textId="77777777" w:rsidR="00395BBB" w:rsidRPr="00DD57A2" w:rsidRDefault="00395BBB" w:rsidP="00835F23">
      <w:pPr>
        <w:spacing w:after="120"/>
        <w:jc w:val="both"/>
        <w:rPr>
          <w:rFonts w:ascii="Arial" w:hAnsi="Arial" w:cs="Arial"/>
          <w:color w:val="000000" w:themeColor="text1"/>
        </w:rPr>
      </w:pPr>
    </w:p>
    <w:p w14:paraId="54A2A7F0" w14:textId="77777777" w:rsidR="00395BBB" w:rsidRPr="00DD57A2" w:rsidRDefault="00395BBB" w:rsidP="00835F23">
      <w:pPr>
        <w:spacing w:after="120"/>
        <w:jc w:val="both"/>
        <w:rPr>
          <w:rFonts w:ascii="Arial" w:hAnsi="Arial" w:cs="Arial"/>
          <w:color w:val="000000" w:themeColor="text1"/>
        </w:rPr>
      </w:pPr>
      <w:r w:rsidRPr="00DD57A2">
        <w:rPr>
          <w:rFonts w:ascii="Arial" w:hAnsi="Arial" w:cs="Arial"/>
          <w:b/>
          <w:color w:val="000000" w:themeColor="text1"/>
        </w:rPr>
        <w:t xml:space="preserve">II.- </w:t>
      </w:r>
      <w:r w:rsidR="00B22591" w:rsidRPr="00DD57A2">
        <w:rPr>
          <w:rFonts w:ascii="Arial" w:hAnsi="Arial" w:cs="Arial"/>
          <w:color w:val="000000" w:themeColor="text1"/>
        </w:rPr>
        <w:t xml:space="preserve">En consecuencia, por este acto queda sin efecto ni valor alguno el precitado </w:t>
      </w:r>
      <w:proofErr w:type="gramStart"/>
      <w:r w:rsidR="00B22591" w:rsidRPr="00DD57A2">
        <w:rPr>
          <w:rFonts w:ascii="Arial" w:hAnsi="Arial" w:cs="Arial"/>
          <w:color w:val="000000" w:themeColor="text1"/>
        </w:rPr>
        <w:t>artículo  6.2.</w:t>
      </w:r>
      <w:r w:rsidR="00506646">
        <w:rPr>
          <w:rFonts w:ascii="Arial" w:hAnsi="Arial" w:cs="Arial"/>
          <w:color w:val="000000" w:themeColor="text1"/>
        </w:rPr>
        <w:t>17</w:t>
      </w:r>
      <w:proofErr w:type="gramEnd"/>
      <w:r w:rsidR="00506646">
        <w:rPr>
          <w:rFonts w:ascii="Arial" w:hAnsi="Arial" w:cs="Arial"/>
          <w:color w:val="000000" w:themeColor="text1"/>
        </w:rPr>
        <w:t xml:space="preserve"> de la Sesión Ordinaria 53-200</w:t>
      </w:r>
      <w:r w:rsidR="00B22591" w:rsidRPr="00DD57A2">
        <w:rPr>
          <w:rFonts w:ascii="Arial" w:hAnsi="Arial" w:cs="Arial"/>
          <w:color w:val="000000" w:themeColor="text1"/>
        </w:rPr>
        <w:t>9 del 18 de agosto del 2009, emitido por la Junta Directiva del Consejo de Transporte Público.</w:t>
      </w:r>
    </w:p>
    <w:p w14:paraId="7F1197D2" w14:textId="77777777" w:rsidR="00395BBB" w:rsidRPr="00DD57A2" w:rsidRDefault="00395BBB" w:rsidP="00835F23">
      <w:pPr>
        <w:spacing w:after="120"/>
        <w:jc w:val="both"/>
        <w:rPr>
          <w:rFonts w:ascii="Arial" w:hAnsi="Arial" w:cs="Arial"/>
          <w:b/>
          <w:color w:val="000000" w:themeColor="text1"/>
        </w:rPr>
      </w:pPr>
    </w:p>
    <w:p w14:paraId="60FA5A3C" w14:textId="77777777" w:rsidR="00835F23" w:rsidRPr="00DD57A2" w:rsidRDefault="00395BBB" w:rsidP="00835F23">
      <w:pPr>
        <w:spacing w:after="120"/>
        <w:jc w:val="both"/>
        <w:rPr>
          <w:rFonts w:ascii="Arial" w:hAnsi="Arial" w:cs="Arial"/>
          <w:b/>
          <w:color w:val="000000" w:themeColor="text1"/>
        </w:rPr>
      </w:pPr>
      <w:r w:rsidRPr="00DD57A2">
        <w:rPr>
          <w:rFonts w:ascii="Arial" w:hAnsi="Arial" w:cs="Arial"/>
          <w:b/>
          <w:color w:val="000000" w:themeColor="text1"/>
        </w:rPr>
        <w:t>I</w:t>
      </w:r>
      <w:r w:rsidR="00835F23" w:rsidRPr="00DD57A2">
        <w:rPr>
          <w:rFonts w:ascii="Arial" w:hAnsi="Arial" w:cs="Arial"/>
          <w:b/>
          <w:color w:val="000000" w:themeColor="text1"/>
        </w:rPr>
        <w:t>II.</w:t>
      </w:r>
      <w:r w:rsidR="00835F23" w:rsidRPr="00DD57A2">
        <w:rPr>
          <w:rFonts w:ascii="Arial" w:hAnsi="Arial" w:cs="Arial"/>
          <w:color w:val="000000" w:themeColor="text1"/>
        </w:rPr>
        <w:t xml:space="preserve"> De conformidad con el artículo 22, inciso c), de la</w:t>
      </w:r>
      <w:r w:rsidR="009C1D6A" w:rsidRPr="00DD57A2">
        <w:rPr>
          <w:rFonts w:ascii="Arial" w:hAnsi="Arial" w:cs="Arial"/>
          <w:color w:val="000000" w:themeColor="text1"/>
        </w:rPr>
        <w:t xml:space="preserve"> Ley 7969 la</w:t>
      </w:r>
      <w:r w:rsidR="00835F23" w:rsidRPr="00DD57A2">
        <w:rPr>
          <w:rFonts w:ascii="Arial" w:hAnsi="Arial" w:cs="Arial"/>
          <w:color w:val="000000" w:themeColor="text1"/>
        </w:rPr>
        <w:t xml:space="preserve"> presente resolución no tiene ulterior recurso por lo que,</w:t>
      </w:r>
      <w:r w:rsidR="00500BAC" w:rsidRPr="00DD57A2">
        <w:rPr>
          <w:rFonts w:ascii="Arial" w:hAnsi="Arial" w:cs="Arial"/>
          <w:color w:val="000000" w:themeColor="text1"/>
        </w:rPr>
        <w:t xml:space="preserve"> se tiene por agotada </w:t>
      </w:r>
      <w:r w:rsidR="00835F23" w:rsidRPr="00DD57A2">
        <w:rPr>
          <w:rFonts w:ascii="Arial" w:hAnsi="Arial" w:cs="Arial"/>
          <w:color w:val="000000" w:themeColor="text1"/>
        </w:rPr>
        <w:t xml:space="preserve">la vía administrativa. </w:t>
      </w:r>
      <w:proofErr w:type="gramStart"/>
      <w:r w:rsidR="00835F23" w:rsidRPr="00DD57A2">
        <w:rPr>
          <w:rFonts w:ascii="Arial" w:hAnsi="Arial" w:cs="Arial"/>
          <w:b/>
          <w:color w:val="000000" w:themeColor="text1"/>
        </w:rPr>
        <w:t>NOTIFIQUESE</w:t>
      </w:r>
      <w:r w:rsidR="00500BAC" w:rsidRPr="00DD57A2">
        <w:rPr>
          <w:rFonts w:ascii="Arial" w:hAnsi="Arial" w:cs="Arial"/>
          <w:b/>
          <w:color w:val="000000" w:themeColor="text1"/>
        </w:rPr>
        <w:t>.-</w:t>
      </w:r>
      <w:proofErr w:type="gramEnd"/>
    </w:p>
    <w:p w14:paraId="1C3FE934" w14:textId="77777777" w:rsidR="00EF434F" w:rsidRPr="00DD57A2" w:rsidRDefault="00EF434F" w:rsidP="00835F23">
      <w:pPr>
        <w:spacing w:after="120"/>
        <w:jc w:val="both"/>
        <w:rPr>
          <w:rFonts w:ascii="Arial" w:hAnsi="Arial" w:cs="Arial"/>
          <w:color w:val="000000" w:themeColor="text1"/>
        </w:rPr>
      </w:pPr>
    </w:p>
    <w:p w14:paraId="5AE231FA" w14:textId="77777777" w:rsidR="00A55AF1" w:rsidRPr="00DD57A2" w:rsidRDefault="00A55AF1" w:rsidP="00A55AF1">
      <w:pPr>
        <w:pStyle w:val="Ttulo1"/>
        <w:spacing w:before="0"/>
        <w:jc w:val="center"/>
        <w:rPr>
          <w:rFonts w:ascii="Arial" w:eastAsia="Times New Roman" w:hAnsi="Arial" w:cs="Arial"/>
          <w:b w:val="0"/>
          <w:bCs w:val="0"/>
          <w:color w:val="000000" w:themeColor="text1"/>
          <w:sz w:val="24"/>
          <w:szCs w:val="24"/>
        </w:rPr>
      </w:pPr>
      <w:r w:rsidRPr="00DD57A2">
        <w:rPr>
          <w:rFonts w:ascii="Arial" w:eastAsia="Times New Roman" w:hAnsi="Arial" w:cs="Arial"/>
          <w:b w:val="0"/>
          <w:bCs w:val="0"/>
          <w:color w:val="000000" w:themeColor="text1"/>
          <w:sz w:val="24"/>
          <w:szCs w:val="24"/>
        </w:rPr>
        <w:t>Lic. Carlos Miguel Portuguez Méndez</w:t>
      </w:r>
    </w:p>
    <w:p w14:paraId="32A4259A" w14:textId="77777777" w:rsidR="00A55AF1" w:rsidRPr="00DD57A2" w:rsidRDefault="00A55AF1" w:rsidP="00A55AF1">
      <w:pPr>
        <w:jc w:val="center"/>
        <w:rPr>
          <w:rFonts w:ascii="Arial" w:hAnsi="Arial" w:cs="Arial"/>
          <w:b/>
          <w:color w:val="000000" w:themeColor="text1"/>
        </w:rPr>
      </w:pPr>
      <w:r w:rsidRPr="00DD57A2">
        <w:rPr>
          <w:rFonts w:ascii="Arial" w:hAnsi="Arial" w:cs="Arial"/>
          <w:b/>
          <w:color w:val="000000" w:themeColor="text1"/>
        </w:rPr>
        <w:t>PRESIDENTE</w:t>
      </w:r>
    </w:p>
    <w:p w14:paraId="0157CE20" w14:textId="77777777" w:rsidR="00A55AF1" w:rsidRPr="00DD57A2" w:rsidRDefault="00A55AF1" w:rsidP="00A55AF1">
      <w:pPr>
        <w:jc w:val="both"/>
        <w:rPr>
          <w:rFonts w:ascii="Arial" w:hAnsi="Arial" w:cs="Arial"/>
          <w:color w:val="000000" w:themeColor="text1"/>
        </w:rPr>
      </w:pPr>
    </w:p>
    <w:p w14:paraId="208B5D1F" w14:textId="77777777" w:rsidR="00A55AF1" w:rsidRPr="00DD57A2" w:rsidRDefault="00A55AF1" w:rsidP="00A55AF1">
      <w:pPr>
        <w:jc w:val="both"/>
        <w:rPr>
          <w:rFonts w:ascii="Arial" w:hAnsi="Arial" w:cs="Arial"/>
          <w:color w:val="000000" w:themeColor="text1"/>
        </w:rPr>
      </w:pPr>
    </w:p>
    <w:p w14:paraId="1D802A48" w14:textId="77777777" w:rsidR="00A55AF1" w:rsidRPr="00DD57A2" w:rsidRDefault="00A55AF1" w:rsidP="00A55AF1">
      <w:pPr>
        <w:jc w:val="center"/>
        <w:rPr>
          <w:rFonts w:ascii="Arial" w:hAnsi="Arial" w:cs="Arial"/>
          <w:color w:val="000000" w:themeColor="text1"/>
        </w:rPr>
      </w:pPr>
      <w:r w:rsidRPr="00DD57A2">
        <w:rPr>
          <w:rFonts w:ascii="Arial" w:hAnsi="Arial" w:cs="Arial"/>
          <w:color w:val="000000" w:themeColor="text1"/>
        </w:rPr>
        <w:t>Licda. Marta Luz Pérez Peláez</w:t>
      </w:r>
      <w:r w:rsidRPr="00DD57A2">
        <w:rPr>
          <w:rFonts w:ascii="Arial" w:hAnsi="Arial" w:cs="Arial"/>
          <w:b/>
          <w:color w:val="000000" w:themeColor="text1"/>
        </w:rPr>
        <w:t xml:space="preserve">      </w:t>
      </w:r>
      <w:r w:rsidRPr="00DD57A2">
        <w:rPr>
          <w:rFonts w:ascii="Arial" w:hAnsi="Arial" w:cs="Arial"/>
          <w:b/>
          <w:color w:val="000000" w:themeColor="text1"/>
        </w:rPr>
        <w:tab/>
        <w:t xml:space="preserve">     </w:t>
      </w:r>
      <w:r w:rsidRPr="00DD57A2">
        <w:rPr>
          <w:rFonts w:ascii="Arial" w:hAnsi="Arial" w:cs="Arial"/>
          <w:color w:val="000000" w:themeColor="text1"/>
        </w:rPr>
        <w:t>Licda. Maricela Villegas Herrera</w:t>
      </w:r>
    </w:p>
    <w:p w14:paraId="58E2DE17" w14:textId="77777777" w:rsidR="00A55AF1" w:rsidRPr="00E60CF8" w:rsidRDefault="00A55AF1" w:rsidP="00A55AF1">
      <w:pPr>
        <w:jc w:val="both"/>
        <w:rPr>
          <w:rFonts w:ascii="Arial" w:hAnsi="Arial" w:cs="Arial"/>
          <w:b/>
          <w:color w:val="000000" w:themeColor="text1"/>
        </w:rPr>
      </w:pPr>
      <w:r w:rsidRPr="00DD57A2">
        <w:rPr>
          <w:rFonts w:ascii="Arial" w:hAnsi="Arial" w:cs="Arial"/>
          <w:b/>
          <w:color w:val="000000" w:themeColor="text1"/>
        </w:rPr>
        <w:t xml:space="preserve">                    JUEZ</w:t>
      </w:r>
      <w:r w:rsidRPr="00B96C5A">
        <w:rPr>
          <w:rFonts w:ascii="Arial" w:hAnsi="Arial" w:cs="Arial"/>
          <w:b/>
          <w:color w:val="000000" w:themeColor="text1"/>
        </w:rPr>
        <w:tab/>
      </w:r>
      <w:r w:rsidRPr="00B96C5A">
        <w:rPr>
          <w:rFonts w:ascii="Arial" w:hAnsi="Arial" w:cs="Arial"/>
          <w:b/>
          <w:color w:val="000000" w:themeColor="text1"/>
        </w:rPr>
        <w:tab/>
      </w:r>
      <w:r w:rsidRPr="00B96C5A">
        <w:rPr>
          <w:rFonts w:ascii="Arial" w:hAnsi="Arial" w:cs="Arial"/>
          <w:b/>
          <w:color w:val="000000" w:themeColor="text1"/>
        </w:rPr>
        <w:tab/>
        <w:t xml:space="preserve">     </w:t>
      </w:r>
      <w:r w:rsidRPr="00B96C5A">
        <w:rPr>
          <w:rFonts w:ascii="Arial" w:hAnsi="Arial" w:cs="Arial"/>
          <w:b/>
          <w:color w:val="000000" w:themeColor="text1"/>
        </w:rPr>
        <w:tab/>
      </w:r>
      <w:r w:rsidRPr="00B96C5A">
        <w:rPr>
          <w:rFonts w:ascii="Arial" w:hAnsi="Arial" w:cs="Arial"/>
          <w:b/>
          <w:color w:val="000000" w:themeColor="text1"/>
        </w:rPr>
        <w:tab/>
        <w:t xml:space="preserve">       </w:t>
      </w:r>
      <w:r>
        <w:rPr>
          <w:rFonts w:ascii="Arial" w:hAnsi="Arial" w:cs="Arial"/>
          <w:b/>
          <w:color w:val="000000" w:themeColor="text1"/>
        </w:rPr>
        <w:t xml:space="preserve">          </w:t>
      </w:r>
      <w:r w:rsidRPr="00B96C5A">
        <w:rPr>
          <w:rFonts w:ascii="Arial" w:hAnsi="Arial" w:cs="Arial"/>
          <w:b/>
          <w:color w:val="000000" w:themeColor="text1"/>
        </w:rPr>
        <w:t xml:space="preserve">  </w:t>
      </w:r>
      <w:proofErr w:type="spellStart"/>
      <w:r w:rsidRPr="00B96C5A">
        <w:rPr>
          <w:rFonts w:ascii="Arial" w:hAnsi="Arial" w:cs="Arial"/>
          <w:b/>
          <w:color w:val="000000" w:themeColor="text1"/>
        </w:rPr>
        <w:t>JUEZ</w:t>
      </w:r>
      <w:proofErr w:type="spellEnd"/>
    </w:p>
    <w:sectPr w:rsidR="00A55AF1" w:rsidRPr="00E60CF8" w:rsidSect="002E5954">
      <w:footerReference w:type="even" r:id="rId8"/>
      <w:footerReference w:type="default" r:id="rId9"/>
      <w:pgSz w:w="12242" w:h="15842" w:code="1"/>
      <w:pgMar w:top="1417" w:right="1701" w:bottom="141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38895B4" w14:textId="77777777" w:rsidR="0028338E" w:rsidRDefault="0028338E">
      <w:r>
        <w:separator/>
      </w:r>
    </w:p>
  </w:endnote>
  <w:endnote w:type="continuationSeparator" w:id="0">
    <w:p w14:paraId="2191A404" w14:textId="77777777" w:rsidR="0028338E" w:rsidRDefault="00283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201CA4" w14:textId="77777777" w:rsidR="002C459D" w:rsidRDefault="006E217F" w:rsidP="00627C35">
    <w:pPr>
      <w:pStyle w:val="Piedepgina"/>
      <w:framePr w:wrap="around" w:vAnchor="text" w:hAnchor="margin" w:xAlign="right" w:y="1"/>
      <w:rPr>
        <w:rStyle w:val="Nmerodepgina"/>
      </w:rPr>
    </w:pPr>
    <w:r>
      <w:rPr>
        <w:rStyle w:val="Nmerodepgina"/>
      </w:rPr>
      <w:fldChar w:fldCharType="begin"/>
    </w:r>
    <w:r w:rsidR="002C459D">
      <w:rPr>
        <w:rStyle w:val="Nmerodepgina"/>
      </w:rPr>
      <w:instrText xml:space="preserve">PAGE  </w:instrText>
    </w:r>
    <w:r>
      <w:rPr>
        <w:rStyle w:val="Nmerodepgina"/>
      </w:rPr>
      <w:fldChar w:fldCharType="end"/>
    </w:r>
  </w:p>
  <w:p w14:paraId="6EF7B1EB" w14:textId="77777777" w:rsidR="002C459D" w:rsidRDefault="002C459D" w:rsidP="00771B7B">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8D24DE" w14:textId="4B282E2C" w:rsidR="002C459D" w:rsidRPr="008F36D7" w:rsidRDefault="002C459D" w:rsidP="00645BEC">
    <w:pPr>
      <w:pStyle w:val="Piedepgina"/>
      <w:ind w:right="360"/>
      <w:rPr>
        <w:rFonts w:ascii="Arial" w:hAnsi="Arial" w:cs="Arial"/>
        <w:b/>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C043D26" w14:textId="77777777" w:rsidR="0028338E" w:rsidRDefault="0028338E">
      <w:r>
        <w:separator/>
      </w:r>
    </w:p>
  </w:footnote>
  <w:footnote w:type="continuationSeparator" w:id="0">
    <w:p w14:paraId="51EFD17F" w14:textId="77777777" w:rsidR="0028338E" w:rsidRDefault="002833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187789"/>
    <w:multiLevelType w:val="hybridMultilevel"/>
    <w:tmpl w:val="C0C8476E"/>
    <w:lvl w:ilvl="0" w:tplc="0C0A000F">
      <w:start w:val="1"/>
      <w:numFmt w:val="decimal"/>
      <w:lvlText w:val="%1."/>
      <w:lvlJc w:val="left"/>
      <w:pPr>
        <w:tabs>
          <w:tab w:val="num" w:pos="720"/>
        </w:tabs>
        <w:ind w:left="720" w:hanging="360"/>
      </w:pPr>
    </w:lvl>
    <w:lvl w:ilvl="1" w:tplc="53C41FA8">
      <w:start w:val="5"/>
      <w:numFmt w:val="decimal"/>
      <w:lvlText w:val="%2"/>
      <w:lvlJc w:val="left"/>
      <w:pPr>
        <w:tabs>
          <w:tab w:val="num" w:pos="1440"/>
        </w:tabs>
        <w:ind w:left="1440" w:hanging="360"/>
      </w:pPr>
      <w:rPr>
        <w:rFonts w:hint="default"/>
      </w:rPr>
    </w:lvl>
    <w:lvl w:ilvl="2" w:tplc="0C0A000F">
      <w:start w:val="1"/>
      <w:numFmt w:val="decimal"/>
      <w:lvlText w:val="%3."/>
      <w:lvlJc w:val="left"/>
      <w:pPr>
        <w:tabs>
          <w:tab w:val="num" w:pos="2340"/>
        </w:tabs>
        <w:ind w:left="2340" w:hanging="36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15:restartNumberingAfterBreak="0">
    <w:nsid w:val="0F5C60FD"/>
    <w:multiLevelType w:val="hybridMultilevel"/>
    <w:tmpl w:val="0102FB92"/>
    <w:lvl w:ilvl="0" w:tplc="A7BA0FF0">
      <w:start w:val="1"/>
      <w:numFmt w:val="decimal"/>
      <w:lvlText w:val="%1."/>
      <w:lvlJc w:val="left"/>
      <w:pPr>
        <w:tabs>
          <w:tab w:val="num" w:pos="720"/>
        </w:tabs>
        <w:ind w:left="720" w:hanging="360"/>
      </w:pPr>
      <w:rPr>
        <w:color w:val="000000" w:themeColor="text1"/>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0">
    <w:nsid w:val="1CAD47E4"/>
    <w:multiLevelType w:val="hybridMultilevel"/>
    <w:tmpl w:val="82D6B478"/>
    <w:lvl w:ilvl="0" w:tplc="0C0A000F">
      <w:start w:val="1"/>
      <w:numFmt w:val="decimal"/>
      <w:lvlText w:val="%1."/>
      <w:lvlJc w:val="left"/>
      <w:pPr>
        <w:tabs>
          <w:tab w:val="num" w:pos="360"/>
        </w:tabs>
        <w:ind w:left="36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294733DB"/>
    <w:multiLevelType w:val="hybridMultilevel"/>
    <w:tmpl w:val="16FAD5C6"/>
    <w:lvl w:ilvl="0" w:tplc="0C0A000F">
      <w:start w:val="1"/>
      <w:numFmt w:val="decimal"/>
      <w:lvlText w:val="%1."/>
      <w:lvlJc w:val="left"/>
      <w:pPr>
        <w:tabs>
          <w:tab w:val="num" w:pos="840"/>
        </w:tabs>
        <w:ind w:left="840" w:hanging="360"/>
      </w:pPr>
    </w:lvl>
    <w:lvl w:ilvl="1" w:tplc="0C0A0019" w:tentative="1">
      <w:start w:val="1"/>
      <w:numFmt w:val="lowerLetter"/>
      <w:lvlText w:val="%2."/>
      <w:lvlJc w:val="left"/>
      <w:pPr>
        <w:tabs>
          <w:tab w:val="num" w:pos="1560"/>
        </w:tabs>
        <w:ind w:left="1560" w:hanging="360"/>
      </w:pPr>
    </w:lvl>
    <w:lvl w:ilvl="2" w:tplc="0C0A001B" w:tentative="1">
      <w:start w:val="1"/>
      <w:numFmt w:val="lowerRoman"/>
      <w:lvlText w:val="%3."/>
      <w:lvlJc w:val="right"/>
      <w:pPr>
        <w:tabs>
          <w:tab w:val="num" w:pos="2280"/>
        </w:tabs>
        <w:ind w:left="2280" w:hanging="180"/>
      </w:pPr>
    </w:lvl>
    <w:lvl w:ilvl="3" w:tplc="0C0A000F" w:tentative="1">
      <w:start w:val="1"/>
      <w:numFmt w:val="decimal"/>
      <w:lvlText w:val="%4."/>
      <w:lvlJc w:val="left"/>
      <w:pPr>
        <w:tabs>
          <w:tab w:val="num" w:pos="3000"/>
        </w:tabs>
        <w:ind w:left="3000" w:hanging="360"/>
      </w:pPr>
    </w:lvl>
    <w:lvl w:ilvl="4" w:tplc="0C0A0019" w:tentative="1">
      <w:start w:val="1"/>
      <w:numFmt w:val="lowerLetter"/>
      <w:lvlText w:val="%5."/>
      <w:lvlJc w:val="left"/>
      <w:pPr>
        <w:tabs>
          <w:tab w:val="num" w:pos="3720"/>
        </w:tabs>
        <w:ind w:left="3720" w:hanging="360"/>
      </w:pPr>
    </w:lvl>
    <w:lvl w:ilvl="5" w:tplc="0C0A001B" w:tentative="1">
      <w:start w:val="1"/>
      <w:numFmt w:val="lowerRoman"/>
      <w:lvlText w:val="%6."/>
      <w:lvlJc w:val="right"/>
      <w:pPr>
        <w:tabs>
          <w:tab w:val="num" w:pos="4440"/>
        </w:tabs>
        <w:ind w:left="4440" w:hanging="180"/>
      </w:pPr>
    </w:lvl>
    <w:lvl w:ilvl="6" w:tplc="0C0A000F" w:tentative="1">
      <w:start w:val="1"/>
      <w:numFmt w:val="decimal"/>
      <w:lvlText w:val="%7."/>
      <w:lvlJc w:val="left"/>
      <w:pPr>
        <w:tabs>
          <w:tab w:val="num" w:pos="5160"/>
        </w:tabs>
        <w:ind w:left="5160" w:hanging="360"/>
      </w:pPr>
    </w:lvl>
    <w:lvl w:ilvl="7" w:tplc="0C0A0019" w:tentative="1">
      <w:start w:val="1"/>
      <w:numFmt w:val="lowerLetter"/>
      <w:lvlText w:val="%8."/>
      <w:lvlJc w:val="left"/>
      <w:pPr>
        <w:tabs>
          <w:tab w:val="num" w:pos="5880"/>
        </w:tabs>
        <w:ind w:left="5880" w:hanging="360"/>
      </w:pPr>
    </w:lvl>
    <w:lvl w:ilvl="8" w:tplc="0C0A001B" w:tentative="1">
      <w:start w:val="1"/>
      <w:numFmt w:val="lowerRoman"/>
      <w:lvlText w:val="%9."/>
      <w:lvlJc w:val="right"/>
      <w:pPr>
        <w:tabs>
          <w:tab w:val="num" w:pos="6600"/>
        </w:tabs>
        <w:ind w:left="6600" w:hanging="180"/>
      </w:pPr>
    </w:lvl>
  </w:abstractNum>
  <w:abstractNum w:abstractNumId="4" w15:restartNumberingAfterBreak="0">
    <w:nsid w:val="336F6C64"/>
    <w:multiLevelType w:val="hybridMultilevel"/>
    <w:tmpl w:val="FC10BC18"/>
    <w:lvl w:ilvl="0" w:tplc="8D52EF50">
      <w:start w:val="1"/>
      <w:numFmt w:val="decimal"/>
      <w:lvlText w:val="%1."/>
      <w:lvlJc w:val="left"/>
      <w:pPr>
        <w:tabs>
          <w:tab w:val="num" w:pos="720"/>
        </w:tabs>
        <w:ind w:left="720" w:hanging="360"/>
      </w:pPr>
      <w:rPr>
        <w:b/>
      </w:rPr>
    </w:lvl>
    <w:lvl w:ilvl="1" w:tplc="040A0019" w:tentative="1">
      <w:start w:val="1"/>
      <w:numFmt w:val="lowerLetter"/>
      <w:lvlText w:val="%2."/>
      <w:lvlJc w:val="left"/>
      <w:pPr>
        <w:tabs>
          <w:tab w:val="num" w:pos="1440"/>
        </w:tabs>
        <w:ind w:left="1440" w:hanging="360"/>
      </w:pPr>
    </w:lvl>
    <w:lvl w:ilvl="2" w:tplc="040A001B" w:tentative="1">
      <w:start w:val="1"/>
      <w:numFmt w:val="lowerRoman"/>
      <w:lvlText w:val="%3."/>
      <w:lvlJc w:val="right"/>
      <w:pPr>
        <w:tabs>
          <w:tab w:val="num" w:pos="2160"/>
        </w:tabs>
        <w:ind w:left="2160" w:hanging="180"/>
      </w:pPr>
    </w:lvl>
    <w:lvl w:ilvl="3" w:tplc="040A000F" w:tentative="1">
      <w:start w:val="1"/>
      <w:numFmt w:val="decimal"/>
      <w:lvlText w:val="%4."/>
      <w:lvlJc w:val="left"/>
      <w:pPr>
        <w:tabs>
          <w:tab w:val="num" w:pos="2880"/>
        </w:tabs>
        <w:ind w:left="2880" w:hanging="360"/>
      </w:pPr>
    </w:lvl>
    <w:lvl w:ilvl="4" w:tplc="040A0019" w:tentative="1">
      <w:start w:val="1"/>
      <w:numFmt w:val="lowerLetter"/>
      <w:lvlText w:val="%5."/>
      <w:lvlJc w:val="left"/>
      <w:pPr>
        <w:tabs>
          <w:tab w:val="num" w:pos="3600"/>
        </w:tabs>
        <w:ind w:left="3600" w:hanging="360"/>
      </w:pPr>
    </w:lvl>
    <w:lvl w:ilvl="5" w:tplc="040A001B" w:tentative="1">
      <w:start w:val="1"/>
      <w:numFmt w:val="lowerRoman"/>
      <w:lvlText w:val="%6."/>
      <w:lvlJc w:val="right"/>
      <w:pPr>
        <w:tabs>
          <w:tab w:val="num" w:pos="4320"/>
        </w:tabs>
        <w:ind w:left="4320" w:hanging="180"/>
      </w:pPr>
    </w:lvl>
    <w:lvl w:ilvl="6" w:tplc="040A000F" w:tentative="1">
      <w:start w:val="1"/>
      <w:numFmt w:val="decimal"/>
      <w:lvlText w:val="%7."/>
      <w:lvlJc w:val="left"/>
      <w:pPr>
        <w:tabs>
          <w:tab w:val="num" w:pos="5040"/>
        </w:tabs>
        <w:ind w:left="5040" w:hanging="360"/>
      </w:pPr>
    </w:lvl>
    <w:lvl w:ilvl="7" w:tplc="040A0019" w:tentative="1">
      <w:start w:val="1"/>
      <w:numFmt w:val="lowerLetter"/>
      <w:lvlText w:val="%8."/>
      <w:lvlJc w:val="left"/>
      <w:pPr>
        <w:tabs>
          <w:tab w:val="num" w:pos="5760"/>
        </w:tabs>
        <w:ind w:left="5760" w:hanging="360"/>
      </w:pPr>
    </w:lvl>
    <w:lvl w:ilvl="8" w:tplc="040A001B" w:tentative="1">
      <w:start w:val="1"/>
      <w:numFmt w:val="lowerRoman"/>
      <w:lvlText w:val="%9."/>
      <w:lvlJc w:val="right"/>
      <w:pPr>
        <w:tabs>
          <w:tab w:val="num" w:pos="6480"/>
        </w:tabs>
        <w:ind w:left="6480" w:hanging="180"/>
      </w:pPr>
    </w:lvl>
  </w:abstractNum>
  <w:abstractNum w:abstractNumId="5" w15:restartNumberingAfterBreak="0">
    <w:nsid w:val="34765EEF"/>
    <w:multiLevelType w:val="hybridMultilevel"/>
    <w:tmpl w:val="7D22FF66"/>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47653AA4"/>
    <w:multiLevelType w:val="hybridMultilevel"/>
    <w:tmpl w:val="B6DCB040"/>
    <w:lvl w:ilvl="0" w:tplc="3D0AF5A8">
      <w:start w:val="1"/>
      <w:numFmt w:val="decimal"/>
      <w:lvlText w:val="%1)"/>
      <w:lvlJc w:val="left"/>
      <w:pPr>
        <w:ind w:left="1287" w:hanging="360"/>
      </w:pPr>
      <w:rPr>
        <w:rFonts w:hint="default"/>
      </w:rPr>
    </w:lvl>
    <w:lvl w:ilvl="1" w:tplc="140A0019" w:tentative="1">
      <w:start w:val="1"/>
      <w:numFmt w:val="lowerLetter"/>
      <w:lvlText w:val="%2."/>
      <w:lvlJc w:val="left"/>
      <w:pPr>
        <w:ind w:left="2007" w:hanging="360"/>
      </w:pPr>
    </w:lvl>
    <w:lvl w:ilvl="2" w:tplc="140A001B" w:tentative="1">
      <w:start w:val="1"/>
      <w:numFmt w:val="lowerRoman"/>
      <w:lvlText w:val="%3."/>
      <w:lvlJc w:val="right"/>
      <w:pPr>
        <w:ind w:left="2727" w:hanging="180"/>
      </w:pPr>
    </w:lvl>
    <w:lvl w:ilvl="3" w:tplc="140A000F" w:tentative="1">
      <w:start w:val="1"/>
      <w:numFmt w:val="decimal"/>
      <w:lvlText w:val="%4."/>
      <w:lvlJc w:val="left"/>
      <w:pPr>
        <w:ind w:left="3447" w:hanging="360"/>
      </w:pPr>
    </w:lvl>
    <w:lvl w:ilvl="4" w:tplc="140A0019" w:tentative="1">
      <w:start w:val="1"/>
      <w:numFmt w:val="lowerLetter"/>
      <w:lvlText w:val="%5."/>
      <w:lvlJc w:val="left"/>
      <w:pPr>
        <w:ind w:left="4167" w:hanging="360"/>
      </w:pPr>
    </w:lvl>
    <w:lvl w:ilvl="5" w:tplc="140A001B" w:tentative="1">
      <w:start w:val="1"/>
      <w:numFmt w:val="lowerRoman"/>
      <w:lvlText w:val="%6."/>
      <w:lvlJc w:val="right"/>
      <w:pPr>
        <w:ind w:left="4887" w:hanging="180"/>
      </w:pPr>
    </w:lvl>
    <w:lvl w:ilvl="6" w:tplc="140A000F" w:tentative="1">
      <w:start w:val="1"/>
      <w:numFmt w:val="decimal"/>
      <w:lvlText w:val="%7."/>
      <w:lvlJc w:val="left"/>
      <w:pPr>
        <w:ind w:left="5607" w:hanging="360"/>
      </w:pPr>
    </w:lvl>
    <w:lvl w:ilvl="7" w:tplc="140A0019" w:tentative="1">
      <w:start w:val="1"/>
      <w:numFmt w:val="lowerLetter"/>
      <w:lvlText w:val="%8."/>
      <w:lvlJc w:val="left"/>
      <w:pPr>
        <w:ind w:left="6327" w:hanging="360"/>
      </w:pPr>
    </w:lvl>
    <w:lvl w:ilvl="8" w:tplc="140A001B" w:tentative="1">
      <w:start w:val="1"/>
      <w:numFmt w:val="lowerRoman"/>
      <w:lvlText w:val="%9."/>
      <w:lvlJc w:val="right"/>
      <w:pPr>
        <w:ind w:left="7047" w:hanging="180"/>
      </w:pPr>
    </w:lvl>
  </w:abstractNum>
  <w:abstractNum w:abstractNumId="7" w15:restartNumberingAfterBreak="0">
    <w:nsid w:val="4CD009C5"/>
    <w:multiLevelType w:val="hybridMultilevel"/>
    <w:tmpl w:val="048E3A48"/>
    <w:lvl w:ilvl="0" w:tplc="8AB4A7E8">
      <w:start w:val="1"/>
      <w:numFmt w:val="decimal"/>
      <w:lvlText w:val="%1."/>
      <w:lvlJc w:val="left"/>
      <w:pPr>
        <w:tabs>
          <w:tab w:val="num" w:pos="680"/>
        </w:tabs>
        <w:ind w:left="510" w:firstLine="57"/>
      </w:pPr>
      <w:rPr>
        <w:rFonts w:ascii="Palatino Linotype" w:hAnsi="Palatino Linotype" w:hint="default"/>
        <w:b w:val="0"/>
        <w:i w:val="0"/>
        <w:sz w:val="20"/>
        <w:szCs w:val="2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15:restartNumberingAfterBreak="0">
    <w:nsid w:val="59514628"/>
    <w:multiLevelType w:val="hybridMultilevel"/>
    <w:tmpl w:val="CB6696D0"/>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9" w15:restartNumberingAfterBreak="0">
    <w:nsid w:val="650E27D7"/>
    <w:multiLevelType w:val="hybridMultilevel"/>
    <w:tmpl w:val="85908E24"/>
    <w:lvl w:ilvl="0" w:tplc="870422B8">
      <w:start w:val="1"/>
      <w:numFmt w:val="decimal"/>
      <w:lvlText w:val="%1."/>
      <w:lvlJc w:val="left"/>
      <w:pPr>
        <w:tabs>
          <w:tab w:val="num" w:pos="720"/>
        </w:tabs>
        <w:ind w:left="720" w:hanging="360"/>
      </w:pPr>
      <w:rPr>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0">
    <w:nsid w:val="68FE2B7C"/>
    <w:multiLevelType w:val="hybridMultilevel"/>
    <w:tmpl w:val="EC1A2264"/>
    <w:lvl w:ilvl="0" w:tplc="5BEE0E08">
      <w:start w:val="1"/>
      <w:numFmt w:val="lowerLetter"/>
      <w:lvlText w:val="%1)"/>
      <w:lvlJc w:val="left"/>
      <w:pPr>
        <w:tabs>
          <w:tab w:val="num" w:pos="1257"/>
        </w:tabs>
        <w:ind w:left="1620" w:hanging="360"/>
      </w:pPr>
      <w:rPr>
        <w:rFonts w:hint="default"/>
      </w:rPr>
    </w:lvl>
    <w:lvl w:ilvl="1" w:tplc="0C0A0019" w:tentative="1">
      <w:start w:val="1"/>
      <w:numFmt w:val="lowerLetter"/>
      <w:lvlText w:val="%2."/>
      <w:lvlJc w:val="left"/>
      <w:pPr>
        <w:tabs>
          <w:tab w:val="num" w:pos="2340"/>
        </w:tabs>
        <w:ind w:left="2340" w:hanging="360"/>
      </w:pPr>
    </w:lvl>
    <w:lvl w:ilvl="2" w:tplc="0C0A001B" w:tentative="1">
      <w:start w:val="1"/>
      <w:numFmt w:val="lowerRoman"/>
      <w:lvlText w:val="%3."/>
      <w:lvlJc w:val="right"/>
      <w:pPr>
        <w:tabs>
          <w:tab w:val="num" w:pos="3060"/>
        </w:tabs>
        <w:ind w:left="3060" w:hanging="180"/>
      </w:pPr>
    </w:lvl>
    <w:lvl w:ilvl="3" w:tplc="0C0A000F" w:tentative="1">
      <w:start w:val="1"/>
      <w:numFmt w:val="decimal"/>
      <w:lvlText w:val="%4."/>
      <w:lvlJc w:val="left"/>
      <w:pPr>
        <w:tabs>
          <w:tab w:val="num" w:pos="3780"/>
        </w:tabs>
        <w:ind w:left="3780" w:hanging="360"/>
      </w:pPr>
    </w:lvl>
    <w:lvl w:ilvl="4" w:tplc="0C0A0019" w:tentative="1">
      <w:start w:val="1"/>
      <w:numFmt w:val="lowerLetter"/>
      <w:lvlText w:val="%5."/>
      <w:lvlJc w:val="left"/>
      <w:pPr>
        <w:tabs>
          <w:tab w:val="num" w:pos="4500"/>
        </w:tabs>
        <w:ind w:left="4500" w:hanging="360"/>
      </w:pPr>
    </w:lvl>
    <w:lvl w:ilvl="5" w:tplc="0C0A001B" w:tentative="1">
      <w:start w:val="1"/>
      <w:numFmt w:val="lowerRoman"/>
      <w:lvlText w:val="%6."/>
      <w:lvlJc w:val="right"/>
      <w:pPr>
        <w:tabs>
          <w:tab w:val="num" w:pos="5220"/>
        </w:tabs>
        <w:ind w:left="5220" w:hanging="180"/>
      </w:pPr>
    </w:lvl>
    <w:lvl w:ilvl="6" w:tplc="0C0A000F" w:tentative="1">
      <w:start w:val="1"/>
      <w:numFmt w:val="decimal"/>
      <w:lvlText w:val="%7."/>
      <w:lvlJc w:val="left"/>
      <w:pPr>
        <w:tabs>
          <w:tab w:val="num" w:pos="5940"/>
        </w:tabs>
        <w:ind w:left="5940" w:hanging="360"/>
      </w:pPr>
    </w:lvl>
    <w:lvl w:ilvl="7" w:tplc="0C0A0019" w:tentative="1">
      <w:start w:val="1"/>
      <w:numFmt w:val="lowerLetter"/>
      <w:lvlText w:val="%8."/>
      <w:lvlJc w:val="left"/>
      <w:pPr>
        <w:tabs>
          <w:tab w:val="num" w:pos="6660"/>
        </w:tabs>
        <w:ind w:left="6660" w:hanging="360"/>
      </w:pPr>
    </w:lvl>
    <w:lvl w:ilvl="8" w:tplc="0C0A001B" w:tentative="1">
      <w:start w:val="1"/>
      <w:numFmt w:val="lowerRoman"/>
      <w:lvlText w:val="%9."/>
      <w:lvlJc w:val="right"/>
      <w:pPr>
        <w:tabs>
          <w:tab w:val="num" w:pos="7380"/>
        </w:tabs>
        <w:ind w:left="7380" w:hanging="180"/>
      </w:pPr>
    </w:lvl>
  </w:abstractNum>
  <w:abstractNum w:abstractNumId="11" w15:restartNumberingAfterBreak="0">
    <w:nsid w:val="690D6360"/>
    <w:multiLevelType w:val="hybridMultilevel"/>
    <w:tmpl w:val="280CC4EE"/>
    <w:lvl w:ilvl="0" w:tplc="B3A0A674">
      <w:start w:val="1"/>
      <w:numFmt w:val="decimal"/>
      <w:lvlText w:val="%1.)"/>
      <w:lvlJc w:val="left"/>
      <w:pPr>
        <w:ind w:left="927" w:hanging="360"/>
      </w:pPr>
      <w:rPr>
        <w:rFonts w:hint="default"/>
      </w:rPr>
    </w:lvl>
    <w:lvl w:ilvl="1" w:tplc="140A0019" w:tentative="1">
      <w:start w:val="1"/>
      <w:numFmt w:val="lowerLetter"/>
      <w:lvlText w:val="%2."/>
      <w:lvlJc w:val="left"/>
      <w:pPr>
        <w:ind w:left="1647" w:hanging="360"/>
      </w:pPr>
    </w:lvl>
    <w:lvl w:ilvl="2" w:tplc="140A001B" w:tentative="1">
      <w:start w:val="1"/>
      <w:numFmt w:val="lowerRoman"/>
      <w:lvlText w:val="%3."/>
      <w:lvlJc w:val="right"/>
      <w:pPr>
        <w:ind w:left="2367" w:hanging="180"/>
      </w:pPr>
    </w:lvl>
    <w:lvl w:ilvl="3" w:tplc="140A000F" w:tentative="1">
      <w:start w:val="1"/>
      <w:numFmt w:val="decimal"/>
      <w:lvlText w:val="%4."/>
      <w:lvlJc w:val="left"/>
      <w:pPr>
        <w:ind w:left="3087" w:hanging="360"/>
      </w:pPr>
    </w:lvl>
    <w:lvl w:ilvl="4" w:tplc="140A0019" w:tentative="1">
      <w:start w:val="1"/>
      <w:numFmt w:val="lowerLetter"/>
      <w:lvlText w:val="%5."/>
      <w:lvlJc w:val="left"/>
      <w:pPr>
        <w:ind w:left="3807" w:hanging="360"/>
      </w:pPr>
    </w:lvl>
    <w:lvl w:ilvl="5" w:tplc="140A001B" w:tentative="1">
      <w:start w:val="1"/>
      <w:numFmt w:val="lowerRoman"/>
      <w:lvlText w:val="%6."/>
      <w:lvlJc w:val="right"/>
      <w:pPr>
        <w:ind w:left="4527" w:hanging="180"/>
      </w:pPr>
    </w:lvl>
    <w:lvl w:ilvl="6" w:tplc="140A000F" w:tentative="1">
      <w:start w:val="1"/>
      <w:numFmt w:val="decimal"/>
      <w:lvlText w:val="%7."/>
      <w:lvlJc w:val="left"/>
      <w:pPr>
        <w:ind w:left="5247" w:hanging="360"/>
      </w:pPr>
    </w:lvl>
    <w:lvl w:ilvl="7" w:tplc="140A0019" w:tentative="1">
      <w:start w:val="1"/>
      <w:numFmt w:val="lowerLetter"/>
      <w:lvlText w:val="%8."/>
      <w:lvlJc w:val="left"/>
      <w:pPr>
        <w:ind w:left="5967" w:hanging="360"/>
      </w:pPr>
    </w:lvl>
    <w:lvl w:ilvl="8" w:tplc="140A001B" w:tentative="1">
      <w:start w:val="1"/>
      <w:numFmt w:val="lowerRoman"/>
      <w:lvlText w:val="%9."/>
      <w:lvlJc w:val="right"/>
      <w:pPr>
        <w:ind w:left="6687" w:hanging="180"/>
      </w:pPr>
    </w:lvl>
  </w:abstractNum>
  <w:num w:numId="1">
    <w:abstractNumId w:val="7"/>
  </w:num>
  <w:num w:numId="2">
    <w:abstractNumId w:val="5"/>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num>
  <w:num w:numId="5">
    <w:abstractNumId w:val="4"/>
  </w:num>
  <w:num w:numId="6">
    <w:abstractNumId w:val="2"/>
  </w:num>
  <w:num w:numId="7">
    <w:abstractNumId w:val="1"/>
  </w:num>
  <w:num w:numId="8">
    <w:abstractNumId w:val="3"/>
  </w:num>
  <w:num w:numId="9">
    <w:abstractNumId w:val="10"/>
  </w:num>
  <w:num w:numId="10">
    <w:abstractNumId w:val="0"/>
  </w:num>
  <w:num w:numId="11">
    <w:abstractNumId w:val="11"/>
  </w:num>
  <w:num w:numId="12">
    <w:abstractNumId w:val="6"/>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87"/>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45C0"/>
    <w:rsid w:val="0000346C"/>
    <w:rsid w:val="00031C18"/>
    <w:rsid w:val="000465B9"/>
    <w:rsid w:val="0005659B"/>
    <w:rsid w:val="00057194"/>
    <w:rsid w:val="00065154"/>
    <w:rsid w:val="00067A59"/>
    <w:rsid w:val="00067CC3"/>
    <w:rsid w:val="000767DE"/>
    <w:rsid w:val="00077AB6"/>
    <w:rsid w:val="00082E88"/>
    <w:rsid w:val="00087B05"/>
    <w:rsid w:val="00095E0C"/>
    <w:rsid w:val="00097807"/>
    <w:rsid w:val="000A5F1D"/>
    <w:rsid w:val="000C7EC5"/>
    <w:rsid w:val="000D17BE"/>
    <w:rsid w:val="000E11FC"/>
    <w:rsid w:val="000E18EA"/>
    <w:rsid w:val="00106253"/>
    <w:rsid w:val="001237E7"/>
    <w:rsid w:val="00124758"/>
    <w:rsid w:val="00136126"/>
    <w:rsid w:val="00156B41"/>
    <w:rsid w:val="00161AAA"/>
    <w:rsid w:val="00170C06"/>
    <w:rsid w:val="001912A9"/>
    <w:rsid w:val="001A21AB"/>
    <w:rsid w:val="001A3491"/>
    <w:rsid w:val="001A48DC"/>
    <w:rsid w:val="001A7D50"/>
    <w:rsid w:val="001A7E9A"/>
    <w:rsid w:val="001B08C0"/>
    <w:rsid w:val="001B590C"/>
    <w:rsid w:val="001C0563"/>
    <w:rsid w:val="001C5CB7"/>
    <w:rsid w:val="001E256F"/>
    <w:rsid w:val="001E7544"/>
    <w:rsid w:val="001F04E3"/>
    <w:rsid w:val="001F1862"/>
    <w:rsid w:val="001F5819"/>
    <w:rsid w:val="001F6B84"/>
    <w:rsid w:val="002107AB"/>
    <w:rsid w:val="002123A8"/>
    <w:rsid w:val="00232EF5"/>
    <w:rsid w:val="00241741"/>
    <w:rsid w:val="00246C96"/>
    <w:rsid w:val="002562B6"/>
    <w:rsid w:val="00260C73"/>
    <w:rsid w:val="002650DA"/>
    <w:rsid w:val="00274CB7"/>
    <w:rsid w:val="0028338E"/>
    <w:rsid w:val="0028649C"/>
    <w:rsid w:val="002A41ED"/>
    <w:rsid w:val="002B5005"/>
    <w:rsid w:val="002C459D"/>
    <w:rsid w:val="002C45C0"/>
    <w:rsid w:val="002D2EB2"/>
    <w:rsid w:val="002D796D"/>
    <w:rsid w:val="002E40B7"/>
    <w:rsid w:val="002E5707"/>
    <w:rsid w:val="002E5954"/>
    <w:rsid w:val="002E7329"/>
    <w:rsid w:val="002F0459"/>
    <w:rsid w:val="002F4D9F"/>
    <w:rsid w:val="00300537"/>
    <w:rsid w:val="00337059"/>
    <w:rsid w:val="0036231A"/>
    <w:rsid w:val="00373B0D"/>
    <w:rsid w:val="00373DBF"/>
    <w:rsid w:val="003918D0"/>
    <w:rsid w:val="00392C07"/>
    <w:rsid w:val="00395BBB"/>
    <w:rsid w:val="003A482F"/>
    <w:rsid w:val="003C4B7C"/>
    <w:rsid w:val="003C6ED2"/>
    <w:rsid w:val="003E54EE"/>
    <w:rsid w:val="003F1AE3"/>
    <w:rsid w:val="003F7F9F"/>
    <w:rsid w:val="00401F31"/>
    <w:rsid w:val="00423EB6"/>
    <w:rsid w:val="00425762"/>
    <w:rsid w:val="00425BB7"/>
    <w:rsid w:val="00442134"/>
    <w:rsid w:val="004643AD"/>
    <w:rsid w:val="0046545B"/>
    <w:rsid w:val="00465F65"/>
    <w:rsid w:val="004816DE"/>
    <w:rsid w:val="004827A5"/>
    <w:rsid w:val="004927B4"/>
    <w:rsid w:val="004A070E"/>
    <w:rsid w:val="004A2509"/>
    <w:rsid w:val="004B1EE2"/>
    <w:rsid w:val="004B628E"/>
    <w:rsid w:val="004C5266"/>
    <w:rsid w:val="004C669E"/>
    <w:rsid w:val="004D3246"/>
    <w:rsid w:val="004D6FB9"/>
    <w:rsid w:val="004D7500"/>
    <w:rsid w:val="004F1812"/>
    <w:rsid w:val="004F3C42"/>
    <w:rsid w:val="004F3F18"/>
    <w:rsid w:val="004F4EE6"/>
    <w:rsid w:val="004F5845"/>
    <w:rsid w:val="00500BAC"/>
    <w:rsid w:val="00506646"/>
    <w:rsid w:val="0051110A"/>
    <w:rsid w:val="00513A41"/>
    <w:rsid w:val="005146C3"/>
    <w:rsid w:val="00523A8B"/>
    <w:rsid w:val="005579C1"/>
    <w:rsid w:val="005679B4"/>
    <w:rsid w:val="00587CC0"/>
    <w:rsid w:val="005A27D8"/>
    <w:rsid w:val="005B7076"/>
    <w:rsid w:val="005C3B59"/>
    <w:rsid w:val="005C5EB3"/>
    <w:rsid w:val="005E32F1"/>
    <w:rsid w:val="00623F2A"/>
    <w:rsid w:val="00627C35"/>
    <w:rsid w:val="00630BE7"/>
    <w:rsid w:val="0063589D"/>
    <w:rsid w:val="00641731"/>
    <w:rsid w:val="00645BEC"/>
    <w:rsid w:val="00651F71"/>
    <w:rsid w:val="00655CD5"/>
    <w:rsid w:val="00666FD1"/>
    <w:rsid w:val="006A0DA6"/>
    <w:rsid w:val="006A1767"/>
    <w:rsid w:val="006A2750"/>
    <w:rsid w:val="006B1A85"/>
    <w:rsid w:val="006B1B78"/>
    <w:rsid w:val="006B3379"/>
    <w:rsid w:val="006B7CCA"/>
    <w:rsid w:val="006C16B0"/>
    <w:rsid w:val="006C3F42"/>
    <w:rsid w:val="006C734C"/>
    <w:rsid w:val="006D170B"/>
    <w:rsid w:val="006E217F"/>
    <w:rsid w:val="006E40F3"/>
    <w:rsid w:val="006E7F1F"/>
    <w:rsid w:val="006F4205"/>
    <w:rsid w:val="006F454C"/>
    <w:rsid w:val="006F6764"/>
    <w:rsid w:val="007032D0"/>
    <w:rsid w:val="0070593A"/>
    <w:rsid w:val="007266CE"/>
    <w:rsid w:val="00727F4C"/>
    <w:rsid w:val="007460D4"/>
    <w:rsid w:val="0075749F"/>
    <w:rsid w:val="0076701C"/>
    <w:rsid w:val="007675CD"/>
    <w:rsid w:val="00771B7B"/>
    <w:rsid w:val="00780322"/>
    <w:rsid w:val="0079780E"/>
    <w:rsid w:val="007A071D"/>
    <w:rsid w:val="007A3E1C"/>
    <w:rsid w:val="007A42ED"/>
    <w:rsid w:val="007C45EE"/>
    <w:rsid w:val="007E5DFE"/>
    <w:rsid w:val="007F224B"/>
    <w:rsid w:val="00804BFD"/>
    <w:rsid w:val="0082090B"/>
    <w:rsid w:val="00823E97"/>
    <w:rsid w:val="0082439A"/>
    <w:rsid w:val="00830376"/>
    <w:rsid w:val="00835F23"/>
    <w:rsid w:val="00844019"/>
    <w:rsid w:val="00846B00"/>
    <w:rsid w:val="00846DBF"/>
    <w:rsid w:val="008520C4"/>
    <w:rsid w:val="0086058D"/>
    <w:rsid w:val="00860F65"/>
    <w:rsid w:val="00881AA2"/>
    <w:rsid w:val="00896DB8"/>
    <w:rsid w:val="008A6462"/>
    <w:rsid w:val="008B5B95"/>
    <w:rsid w:val="008C2207"/>
    <w:rsid w:val="008C6ABF"/>
    <w:rsid w:val="008D05BB"/>
    <w:rsid w:val="008D1AA7"/>
    <w:rsid w:val="008D2B30"/>
    <w:rsid w:val="008E3E29"/>
    <w:rsid w:val="008F0436"/>
    <w:rsid w:val="008F36D7"/>
    <w:rsid w:val="009138A9"/>
    <w:rsid w:val="00915CCC"/>
    <w:rsid w:val="0092288A"/>
    <w:rsid w:val="009248E0"/>
    <w:rsid w:val="00924DFD"/>
    <w:rsid w:val="0093031D"/>
    <w:rsid w:val="0094035D"/>
    <w:rsid w:val="00953862"/>
    <w:rsid w:val="009639D6"/>
    <w:rsid w:val="0096734D"/>
    <w:rsid w:val="00974349"/>
    <w:rsid w:val="0098646D"/>
    <w:rsid w:val="00987E11"/>
    <w:rsid w:val="00990182"/>
    <w:rsid w:val="00996ECF"/>
    <w:rsid w:val="009A0B05"/>
    <w:rsid w:val="009A60AA"/>
    <w:rsid w:val="009B64DC"/>
    <w:rsid w:val="009C0C20"/>
    <w:rsid w:val="009C1D6A"/>
    <w:rsid w:val="009D52CB"/>
    <w:rsid w:val="009D5ECD"/>
    <w:rsid w:val="009F43F2"/>
    <w:rsid w:val="00A017E6"/>
    <w:rsid w:val="00A07CEA"/>
    <w:rsid w:val="00A32CC5"/>
    <w:rsid w:val="00A41D64"/>
    <w:rsid w:val="00A55AF1"/>
    <w:rsid w:val="00A63263"/>
    <w:rsid w:val="00A63BB8"/>
    <w:rsid w:val="00A66280"/>
    <w:rsid w:val="00A72DF5"/>
    <w:rsid w:val="00A800E7"/>
    <w:rsid w:val="00A908EA"/>
    <w:rsid w:val="00AA0B6A"/>
    <w:rsid w:val="00AC0108"/>
    <w:rsid w:val="00AC1190"/>
    <w:rsid w:val="00AC2651"/>
    <w:rsid w:val="00AC2CEE"/>
    <w:rsid w:val="00AD7DDE"/>
    <w:rsid w:val="00B22591"/>
    <w:rsid w:val="00B26CC8"/>
    <w:rsid w:val="00B305CE"/>
    <w:rsid w:val="00B31394"/>
    <w:rsid w:val="00B3455A"/>
    <w:rsid w:val="00B50601"/>
    <w:rsid w:val="00B5750C"/>
    <w:rsid w:val="00B6662C"/>
    <w:rsid w:val="00B7303D"/>
    <w:rsid w:val="00B73096"/>
    <w:rsid w:val="00B74552"/>
    <w:rsid w:val="00B758C5"/>
    <w:rsid w:val="00B82581"/>
    <w:rsid w:val="00B86200"/>
    <w:rsid w:val="00BA61EB"/>
    <w:rsid w:val="00BB0AE5"/>
    <w:rsid w:val="00BB58B3"/>
    <w:rsid w:val="00BC0044"/>
    <w:rsid w:val="00BC47F6"/>
    <w:rsid w:val="00BC598F"/>
    <w:rsid w:val="00BD03AC"/>
    <w:rsid w:val="00BE512E"/>
    <w:rsid w:val="00BF4C0F"/>
    <w:rsid w:val="00BF688D"/>
    <w:rsid w:val="00C02745"/>
    <w:rsid w:val="00C20178"/>
    <w:rsid w:val="00C23031"/>
    <w:rsid w:val="00C26838"/>
    <w:rsid w:val="00C26AF3"/>
    <w:rsid w:val="00C27E2B"/>
    <w:rsid w:val="00C30EB2"/>
    <w:rsid w:val="00C320C8"/>
    <w:rsid w:val="00C352A4"/>
    <w:rsid w:val="00C37AB2"/>
    <w:rsid w:val="00C437FC"/>
    <w:rsid w:val="00C46469"/>
    <w:rsid w:val="00C5716B"/>
    <w:rsid w:val="00C95C98"/>
    <w:rsid w:val="00C97E9D"/>
    <w:rsid w:val="00CA3EE9"/>
    <w:rsid w:val="00CA540B"/>
    <w:rsid w:val="00CB15E6"/>
    <w:rsid w:val="00CC666A"/>
    <w:rsid w:val="00CE1D6F"/>
    <w:rsid w:val="00CF6FD2"/>
    <w:rsid w:val="00D12F6D"/>
    <w:rsid w:val="00D350BE"/>
    <w:rsid w:val="00D370FA"/>
    <w:rsid w:val="00D37FDF"/>
    <w:rsid w:val="00D40CE6"/>
    <w:rsid w:val="00D5227D"/>
    <w:rsid w:val="00D57ACA"/>
    <w:rsid w:val="00D704AD"/>
    <w:rsid w:val="00D72C6A"/>
    <w:rsid w:val="00D810F4"/>
    <w:rsid w:val="00D82CDF"/>
    <w:rsid w:val="00D868DB"/>
    <w:rsid w:val="00DA4C30"/>
    <w:rsid w:val="00DC1532"/>
    <w:rsid w:val="00DC159F"/>
    <w:rsid w:val="00DC4AC9"/>
    <w:rsid w:val="00DC6E8A"/>
    <w:rsid w:val="00DD57A2"/>
    <w:rsid w:val="00DE2ABB"/>
    <w:rsid w:val="00DE53FB"/>
    <w:rsid w:val="00DE6727"/>
    <w:rsid w:val="00DE67E0"/>
    <w:rsid w:val="00E01A2F"/>
    <w:rsid w:val="00E05411"/>
    <w:rsid w:val="00E07507"/>
    <w:rsid w:val="00E115CF"/>
    <w:rsid w:val="00E204EE"/>
    <w:rsid w:val="00E31D10"/>
    <w:rsid w:val="00E42E6C"/>
    <w:rsid w:val="00E477DA"/>
    <w:rsid w:val="00E541C0"/>
    <w:rsid w:val="00E701BE"/>
    <w:rsid w:val="00E7279B"/>
    <w:rsid w:val="00E72CCF"/>
    <w:rsid w:val="00E82968"/>
    <w:rsid w:val="00E8399C"/>
    <w:rsid w:val="00E907A1"/>
    <w:rsid w:val="00E93520"/>
    <w:rsid w:val="00E978E8"/>
    <w:rsid w:val="00E97FE9"/>
    <w:rsid w:val="00EA23C9"/>
    <w:rsid w:val="00EA2FAB"/>
    <w:rsid w:val="00EB476B"/>
    <w:rsid w:val="00EC6E64"/>
    <w:rsid w:val="00ED2B82"/>
    <w:rsid w:val="00ED3C84"/>
    <w:rsid w:val="00EF24C0"/>
    <w:rsid w:val="00EF434F"/>
    <w:rsid w:val="00F023DE"/>
    <w:rsid w:val="00F11028"/>
    <w:rsid w:val="00F163BC"/>
    <w:rsid w:val="00F16BF8"/>
    <w:rsid w:val="00F27AF0"/>
    <w:rsid w:val="00F30CBB"/>
    <w:rsid w:val="00F3470C"/>
    <w:rsid w:val="00F37116"/>
    <w:rsid w:val="00F4071E"/>
    <w:rsid w:val="00F409B4"/>
    <w:rsid w:val="00F42CF0"/>
    <w:rsid w:val="00F4719D"/>
    <w:rsid w:val="00F55475"/>
    <w:rsid w:val="00F63C30"/>
    <w:rsid w:val="00F6585E"/>
    <w:rsid w:val="00F675D3"/>
    <w:rsid w:val="00F70ED9"/>
    <w:rsid w:val="00F7160B"/>
    <w:rsid w:val="00F7485C"/>
    <w:rsid w:val="00F82407"/>
    <w:rsid w:val="00F828BE"/>
    <w:rsid w:val="00F87618"/>
    <w:rsid w:val="00F87C18"/>
    <w:rsid w:val="00F9276E"/>
    <w:rsid w:val="00F93FBF"/>
    <w:rsid w:val="00FA4CC4"/>
    <w:rsid w:val="00FB309D"/>
    <w:rsid w:val="00FB36B8"/>
    <w:rsid w:val="00FB47A5"/>
    <w:rsid w:val="00FE1C65"/>
    <w:rsid w:val="00FE3037"/>
    <w:rsid w:val="00FE468B"/>
    <w:rsid w:val="00FF625B"/>
    <w:rsid w:val="00FF7037"/>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5E83ECF1"/>
  <w15:docId w15:val="{8795F7D2-199E-4863-9932-C7440908B4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s-CR" w:eastAsia="es-C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5F23"/>
    <w:rPr>
      <w:sz w:val="24"/>
      <w:szCs w:val="24"/>
      <w:lang w:val="es-ES" w:eastAsia="es-ES"/>
    </w:rPr>
  </w:style>
  <w:style w:type="paragraph" w:styleId="Ttulo1">
    <w:name w:val="heading 1"/>
    <w:basedOn w:val="Normal"/>
    <w:next w:val="Normal"/>
    <w:link w:val="Ttulo1Car"/>
    <w:uiPriority w:val="9"/>
    <w:qFormat/>
    <w:rsid w:val="00A55AF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4">
    <w:name w:val="heading 4"/>
    <w:basedOn w:val="Normal"/>
    <w:next w:val="Normal"/>
    <w:link w:val="Ttulo4Car"/>
    <w:qFormat/>
    <w:rsid w:val="00F9276E"/>
    <w:pPr>
      <w:keepNext/>
      <w:jc w:val="both"/>
      <w:outlineLvl w:val="3"/>
    </w:pPr>
    <w:rPr>
      <w:rFonts w:ascii="Tahoma" w:eastAsia="SimSun" w:hAnsi="Tahoma" w:cs="Tahoma"/>
      <w:b/>
      <w:bCs/>
      <w:i/>
      <w:iCs/>
      <w:sz w:val="16"/>
      <w:szCs w:val="1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rsid w:val="001A48DC"/>
    <w:pPr>
      <w:spacing w:after="120"/>
      <w:jc w:val="both"/>
    </w:pPr>
    <w:rPr>
      <w:rFonts w:ascii="Palatino Linotype" w:eastAsia="SimSun" w:hAnsi="Palatino Linotype"/>
      <w:sz w:val="20"/>
      <w:szCs w:val="20"/>
    </w:rPr>
  </w:style>
  <w:style w:type="paragraph" w:styleId="Piedepgina">
    <w:name w:val="footer"/>
    <w:basedOn w:val="Normal"/>
    <w:rsid w:val="00771B7B"/>
    <w:pPr>
      <w:tabs>
        <w:tab w:val="center" w:pos="4252"/>
        <w:tab w:val="right" w:pos="8504"/>
      </w:tabs>
    </w:pPr>
  </w:style>
  <w:style w:type="character" w:styleId="Nmerodepgina">
    <w:name w:val="page number"/>
    <w:basedOn w:val="Fuentedeprrafopredeter"/>
    <w:rsid w:val="00771B7B"/>
  </w:style>
  <w:style w:type="paragraph" w:styleId="Encabezado">
    <w:name w:val="header"/>
    <w:basedOn w:val="Normal"/>
    <w:rsid w:val="00771B7B"/>
    <w:pPr>
      <w:tabs>
        <w:tab w:val="center" w:pos="4252"/>
        <w:tab w:val="right" w:pos="8504"/>
      </w:tabs>
    </w:pPr>
  </w:style>
  <w:style w:type="character" w:customStyle="1" w:styleId="Ttulo4Car">
    <w:name w:val="Título 4 Car"/>
    <w:basedOn w:val="Fuentedeprrafopredeter"/>
    <w:link w:val="Ttulo4"/>
    <w:rsid w:val="00F9276E"/>
    <w:rPr>
      <w:rFonts w:ascii="Tahoma" w:eastAsia="SimSun" w:hAnsi="Tahoma" w:cs="Tahoma"/>
      <w:b/>
      <w:bCs/>
      <w:i/>
      <w:iCs/>
      <w:sz w:val="16"/>
      <w:szCs w:val="16"/>
      <w:lang w:val="es-ES" w:eastAsia="es-ES"/>
    </w:rPr>
  </w:style>
  <w:style w:type="paragraph" w:styleId="Sangra2detindependiente">
    <w:name w:val="Body Text Indent 2"/>
    <w:basedOn w:val="Normal"/>
    <w:link w:val="Sangra2detindependienteCar"/>
    <w:rsid w:val="00F9276E"/>
    <w:pPr>
      <w:spacing w:after="120" w:line="480" w:lineRule="auto"/>
      <w:ind w:left="283"/>
    </w:pPr>
    <w:rPr>
      <w:rFonts w:eastAsia="SimSun"/>
    </w:rPr>
  </w:style>
  <w:style w:type="character" w:customStyle="1" w:styleId="Sangra2detindependienteCar">
    <w:name w:val="Sangría 2 de t. independiente Car"/>
    <w:basedOn w:val="Fuentedeprrafopredeter"/>
    <w:link w:val="Sangra2detindependiente"/>
    <w:rsid w:val="00F9276E"/>
    <w:rPr>
      <w:rFonts w:eastAsia="SimSun"/>
      <w:sz w:val="24"/>
      <w:szCs w:val="24"/>
      <w:lang w:val="es-ES" w:eastAsia="es-ES"/>
    </w:rPr>
  </w:style>
  <w:style w:type="paragraph" w:customStyle="1" w:styleId="Car11">
    <w:name w:val="Car11"/>
    <w:basedOn w:val="Normal"/>
    <w:semiHidden/>
    <w:rsid w:val="00F9276E"/>
    <w:pPr>
      <w:spacing w:after="160" w:line="240" w:lineRule="exact"/>
    </w:pPr>
    <w:rPr>
      <w:rFonts w:ascii="Verdana" w:hAnsi="Verdana" w:cs="Verdana"/>
      <w:sz w:val="20"/>
      <w:szCs w:val="20"/>
      <w:lang w:val="en-AU" w:eastAsia="en-US"/>
    </w:rPr>
  </w:style>
  <w:style w:type="paragraph" w:styleId="Textoindependiente2">
    <w:name w:val="Body Text 2"/>
    <w:basedOn w:val="Normal"/>
    <w:link w:val="Textoindependiente2Car"/>
    <w:uiPriority w:val="99"/>
    <w:unhideWhenUsed/>
    <w:rsid w:val="001F5819"/>
    <w:pPr>
      <w:spacing w:after="120" w:line="480" w:lineRule="auto"/>
    </w:pPr>
  </w:style>
  <w:style w:type="character" w:customStyle="1" w:styleId="Textoindependiente2Car">
    <w:name w:val="Texto independiente 2 Car"/>
    <w:basedOn w:val="Fuentedeprrafopredeter"/>
    <w:link w:val="Textoindependiente2"/>
    <w:uiPriority w:val="99"/>
    <w:rsid w:val="001F5819"/>
    <w:rPr>
      <w:sz w:val="24"/>
      <w:szCs w:val="24"/>
      <w:lang w:val="es-ES" w:eastAsia="es-ES"/>
    </w:rPr>
  </w:style>
  <w:style w:type="paragraph" w:styleId="Prrafodelista">
    <w:name w:val="List Paragraph"/>
    <w:basedOn w:val="Normal"/>
    <w:uiPriority w:val="34"/>
    <w:qFormat/>
    <w:rsid w:val="00082E88"/>
    <w:pPr>
      <w:ind w:left="720"/>
      <w:contextualSpacing/>
    </w:pPr>
  </w:style>
  <w:style w:type="paragraph" w:styleId="Sinespaciado">
    <w:name w:val="No Spacing"/>
    <w:uiPriority w:val="1"/>
    <w:qFormat/>
    <w:rsid w:val="0000346C"/>
    <w:rPr>
      <w:lang w:val="es-ES_tradnl"/>
    </w:rPr>
  </w:style>
  <w:style w:type="character" w:customStyle="1" w:styleId="Ttulo1Car">
    <w:name w:val="Título 1 Car"/>
    <w:basedOn w:val="Fuentedeprrafopredeter"/>
    <w:link w:val="Ttulo1"/>
    <w:uiPriority w:val="9"/>
    <w:rsid w:val="00A55AF1"/>
    <w:rPr>
      <w:rFonts w:asciiTheme="majorHAnsi" w:eastAsiaTheme="majorEastAsia" w:hAnsiTheme="majorHAnsi" w:cstheme="majorBidi"/>
      <w:b/>
      <w:bCs/>
      <w:color w:val="365F91" w:themeColor="accent1" w:themeShade="BF"/>
      <w:sz w:val="28"/>
      <w:szCs w:val="2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5361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7EFDBC-1F71-482C-90C0-797C1593AC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5030</Words>
  <Characters>27670</Characters>
  <Application>Microsoft Office Word</Application>
  <DocSecurity>0</DocSecurity>
  <Lines>230</Lines>
  <Paragraphs>65</Paragraphs>
  <ScaleCrop>false</ScaleCrop>
  <HeadingPairs>
    <vt:vector size="2" baseType="variant">
      <vt:variant>
        <vt:lpstr>Título</vt:lpstr>
      </vt:variant>
      <vt:variant>
        <vt:i4>1</vt:i4>
      </vt:variant>
    </vt:vector>
  </HeadingPairs>
  <TitlesOfParts>
    <vt:vector size="1" baseType="lpstr">
      <vt:lpstr>[ MINISTERIO DE OBRAS PÚBLICAS Y</vt:lpstr>
    </vt:vector>
  </TitlesOfParts>
  <Company>T.A.T.</Company>
  <LinksUpToDate>false</LinksUpToDate>
  <CharactersWithSpaces>32635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MINISTERIO DE OBRAS PÚBLICAS Y</dc:title>
  <dc:creator>Ronald Muñoz</dc:creator>
  <cp:lastModifiedBy>Tatiana Montero Salguero</cp:lastModifiedBy>
  <cp:revision>2</cp:revision>
  <cp:lastPrinted>2010-10-19T17:29:00Z</cp:lastPrinted>
  <dcterms:created xsi:type="dcterms:W3CDTF">2021-02-10T17:36:00Z</dcterms:created>
  <dcterms:modified xsi:type="dcterms:W3CDTF">2021-02-10T17:36:00Z</dcterms:modified>
</cp:coreProperties>
</file>